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B77A" w14:textId="406BA870" w:rsidR="004E08C1" w:rsidRPr="00413F0C" w:rsidRDefault="004E08C1">
      <w:pPr>
        <w:rPr>
          <w:rFonts w:asciiTheme="majorEastAsia" w:eastAsiaTheme="majorEastAsia" w:hAnsiTheme="majorEastAsia" w:cs="ＭＳＰゴシック-WinCharSetFFFF-H" w:hint="eastAsia"/>
          <w:kern w:val="0"/>
          <w:sz w:val="28"/>
          <w:szCs w:val="40"/>
          <w:u w:val="single"/>
        </w:rPr>
      </w:pPr>
    </w:p>
    <w:p w14:paraId="0073B77B" w14:textId="435CBF55" w:rsidR="004256EB" w:rsidRPr="00413F0C" w:rsidRDefault="004256EB" w:rsidP="003F7278">
      <w:pPr>
        <w:rPr>
          <w:rFonts w:ascii="メイリオ" w:eastAsia="メイリオ" w:hAnsi="メイリオ" w:cs="ＭＳＰゴシック-WinCharSetFFFF-H"/>
          <w:kern w:val="0"/>
          <w:sz w:val="24"/>
          <w:szCs w:val="54"/>
        </w:rPr>
      </w:pPr>
    </w:p>
    <w:p w14:paraId="0073B77C" w14:textId="57EA1A3B" w:rsidR="004256EB" w:rsidRPr="00413F0C" w:rsidRDefault="004256EB" w:rsidP="003F7278">
      <w:pPr>
        <w:rPr>
          <w:rFonts w:ascii="メイリオ" w:eastAsia="メイリオ" w:hAnsi="メイリオ" w:cs="ＭＳＰゴシック-WinCharSetFFFF-H"/>
          <w:kern w:val="0"/>
          <w:sz w:val="28"/>
          <w:szCs w:val="54"/>
        </w:rPr>
      </w:pPr>
    </w:p>
    <w:p w14:paraId="0073B77D" w14:textId="1615D5C2" w:rsidR="004256EB" w:rsidRPr="00413F0C" w:rsidRDefault="00B25296" w:rsidP="003F7278">
      <w:pPr>
        <w:rPr>
          <w:rFonts w:ascii="メイリオ" w:eastAsia="メイリオ" w:hAnsi="メイリオ" w:cs="ＭＳＰゴシック-WinCharSetFFFF-H"/>
          <w:kern w:val="0"/>
          <w:sz w:val="28"/>
          <w:szCs w:val="54"/>
        </w:rPr>
      </w:pPr>
      <w:r w:rsidRPr="00413F0C">
        <w:rPr>
          <w:noProof/>
        </w:rPr>
        <mc:AlternateContent>
          <mc:Choice Requires="wps">
            <w:drawing>
              <wp:anchor distT="0" distB="0" distL="114300" distR="114300" simplePos="0" relativeHeight="251701248" behindDoc="0" locked="0" layoutInCell="1" allowOverlap="1" wp14:anchorId="0073B95D" wp14:editId="0A67B8E9">
                <wp:simplePos x="0" y="0"/>
                <wp:positionH relativeFrom="margin">
                  <wp:posOffset>27305</wp:posOffset>
                </wp:positionH>
                <wp:positionV relativeFrom="paragraph">
                  <wp:posOffset>447675</wp:posOffset>
                </wp:positionV>
                <wp:extent cx="6120130" cy="1383224"/>
                <wp:effectExtent l="0" t="0" r="13970" b="762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C" w14:textId="32A50310" w:rsidR="00582B6B" w:rsidRPr="00B975D3" w:rsidRDefault="00406F4D" w:rsidP="00B25296">
                            <w:pPr>
                              <w:jc w:val="center"/>
                              <w:rPr>
                                <w:rFonts w:ascii="HGS創英角ｺﾞｼｯｸUB" w:eastAsia="PMingLiU" w:hAnsi="HGS創英角ｺﾞｼｯｸUB"/>
                                <w:sz w:val="64"/>
                                <w:szCs w:val="64"/>
                              </w:rPr>
                            </w:pPr>
                            <w:r w:rsidRPr="00B25296">
                              <w:rPr>
                                <w:rFonts w:ascii="HGS創英角ｺﾞｼｯｸUB" w:eastAsia="HGS創英角ｺﾞｼｯｸUB" w:hAnsi="HGS創英角ｺﾞｼｯｸUB" w:hint="eastAsia"/>
                                <w:sz w:val="64"/>
                                <w:szCs w:val="64"/>
                                <w:lang w:eastAsia="zh-TW"/>
                              </w:rPr>
                              <w:t>令和</w:t>
                            </w:r>
                            <w:r w:rsidR="00B975D3">
                              <w:rPr>
                                <w:rFonts w:ascii="HGS創英角ｺﾞｼｯｸUB" w:eastAsia="HGS創英角ｺﾞｼｯｸUB" w:hAnsi="HGS創英角ｺﾞｼｯｸUB" w:hint="eastAsia"/>
                                <w:sz w:val="64"/>
                                <w:szCs w:val="64"/>
                              </w:rPr>
                              <w:t>４</w:t>
                            </w:r>
                            <w:r w:rsidRPr="00B25296">
                              <w:rPr>
                                <w:rFonts w:ascii="HGS創英角ｺﾞｼｯｸUB" w:eastAsia="HGS創英角ｺﾞｼｯｸUB" w:hAnsi="HGS創英角ｺﾞｼｯｸUB" w:hint="eastAsia"/>
                                <w:sz w:val="64"/>
                                <w:szCs w:val="64"/>
                                <w:lang w:eastAsia="zh-TW"/>
                              </w:rPr>
                              <w:t>年度</w:t>
                            </w:r>
                            <w:r w:rsidR="00BD765E" w:rsidRPr="00B25296">
                              <w:rPr>
                                <w:rFonts w:ascii="HGS創英角ｺﾞｼｯｸUB" w:eastAsia="HGS創英角ｺﾞｼｯｸUB" w:hAnsi="HGS創英角ｺﾞｼｯｸUB" w:hint="eastAsia"/>
                                <w:sz w:val="64"/>
                                <w:szCs w:val="64"/>
                              </w:rPr>
                              <w:t xml:space="preserve">　</w:t>
                            </w:r>
                            <w:r w:rsidR="006961B2">
                              <w:rPr>
                                <w:rFonts w:ascii="HGS創英角ｺﾞｼｯｸUB" w:eastAsia="HGS創英角ｺﾞｼｯｸUB" w:hAnsi="HGS創英角ｺﾞｼｯｸUB" w:hint="eastAsia"/>
                                <w:sz w:val="72"/>
                                <w:szCs w:val="72"/>
                              </w:rPr>
                              <w:t>占冠村</w:t>
                            </w:r>
                          </w:p>
                          <w:p w14:paraId="0073B9AD" w14:textId="646D899F" w:rsidR="00582B6B" w:rsidRPr="00B25296" w:rsidRDefault="00582B6B" w:rsidP="00B25296">
                            <w:pPr>
                              <w:jc w:val="center"/>
                              <w:rPr>
                                <w:rFonts w:ascii="HGS創英角ｺﾞｼｯｸUB" w:eastAsia="HGS創英角ｺﾞｼｯｸUB" w:hAnsi="HGS創英角ｺﾞｼｯｸUB"/>
                                <w:sz w:val="72"/>
                                <w:szCs w:val="72"/>
                                <w:lang w:eastAsia="zh-TW"/>
                              </w:rPr>
                            </w:pPr>
                            <w:r w:rsidRPr="00B25296">
                              <w:rPr>
                                <w:rFonts w:ascii="HGS創英角ｺﾞｼｯｸUB" w:eastAsia="HGS創英角ｺﾞｼｯｸUB" w:hAnsi="HGS創英角ｺﾞｼｯｸUB"/>
                                <w:sz w:val="72"/>
                                <w:szCs w:val="72"/>
                                <w:lang w:eastAsia="zh-TW"/>
                              </w:rPr>
                              <w:t>財務書類</w:t>
                            </w:r>
                            <w:r w:rsidRPr="00B25296">
                              <w:rPr>
                                <w:rFonts w:ascii="HGS創英角ｺﾞｼｯｸUB" w:eastAsia="HGS創英角ｺﾞｼｯｸUB" w:hAnsi="HGS創英角ｺﾞｼｯｸUB" w:hint="eastAsia"/>
                                <w:sz w:val="72"/>
                                <w:szCs w:val="72"/>
                                <w:lang w:eastAsia="zh-TW"/>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lang w:eastAsia="zh-TW"/>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2.15pt;margin-top:35.25pt;width:481.9pt;height:108.9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" filled="f" stroked="f">
                <v:textbox inset="0,0,0,0">
                  <w:txbxContent>
                    <w:p w14:paraId="0073B9AC" w14:textId="32A50310" w:rsidR="00582B6B" w:rsidRPr="00B975D3" w:rsidRDefault="00406F4D" w:rsidP="00B25296">
                      <w:pPr>
                        <w:jc w:val="center"/>
                        <w:rPr>
                          <w:rFonts w:ascii="HGSSoeiKakugothicUB" w:eastAsia="PMingLiU" w:hAnsi="HGSSoeiKakugothicUB"/>
                          <w:sz w:val="64"/>
                          <w:szCs w:val="64"/>
                        </w:rPr>
                      </w:pPr>
                      <w:r w:rsidRPr="00B25296">
                        <w:rPr>
                          <w:rFonts w:ascii="HGSSoeiKakugothicUB" w:eastAsia="HGSSoeiKakugothicUB" w:hAnsi="HGSSoeiKakugothicUB" w:hint="eastAsia"/>
                          <w:sz w:val="64"/>
                          <w:szCs w:val="64"/>
                          <w:lang w:eastAsia="zh-TW"/>
                        </w:rPr>
                        <w:t>令和</w:t>
                      </w:r>
                      <w:r w:rsidR="00B975D3">
                        <w:rPr>
                          <w:rFonts w:ascii="HGSSoeiKakugothicUB" w:eastAsia="HGSSoeiKakugothicUB" w:hAnsi="HGSSoeiKakugothicUB" w:hint="eastAsia"/>
                          <w:sz w:val="64"/>
                          <w:szCs w:val="64"/>
                        </w:rPr>
                        <w:t>４</w:t>
                      </w:r>
                      <w:r w:rsidRPr="00B25296">
                        <w:rPr>
                          <w:rFonts w:ascii="HGSSoeiKakugothicUB" w:eastAsia="HGSSoeiKakugothicUB" w:hAnsi="HGSSoeiKakugothicUB" w:hint="eastAsia"/>
                          <w:sz w:val="64"/>
                          <w:szCs w:val="64"/>
                          <w:lang w:eastAsia="zh-TW"/>
                        </w:rPr>
                        <w:t>年度</w:t>
                      </w:r>
                      <w:r w:rsidR="00BD765E" w:rsidRPr="00B25296">
                        <w:rPr>
                          <w:rFonts w:ascii="HGSSoeiKakugothicUB" w:eastAsia="HGSSoeiKakugothicUB" w:hAnsi="HGSSoeiKakugothicUB" w:hint="eastAsia"/>
                          <w:sz w:val="64"/>
                          <w:szCs w:val="64"/>
                        </w:rPr>
                        <w:t xml:space="preserve">　</w:t>
                      </w:r>
                      <w:r w:rsidR="006961B2">
                        <w:rPr>
                          <w:rFonts w:ascii="HGSSoeiKakugothicUB" w:eastAsia="HGSSoeiKakugothicUB" w:hAnsi="HGSSoeiKakugothicUB" w:hint="eastAsia"/>
                          <w:sz w:val="72"/>
                          <w:szCs w:val="72"/>
                        </w:rPr>
                        <w:t>占冠村</w:t>
                      </w:r>
                    </w:p>
                    <w:p w14:paraId="0073B9AD" w14:textId="646D899F" w:rsidR="00582B6B" w:rsidRPr="00B25296" w:rsidRDefault="00582B6B" w:rsidP="00B25296">
                      <w:pPr>
                        <w:jc w:val="center"/>
                        <w:rPr>
                          <w:rFonts w:ascii="HGSSoeiKakugothicUB" w:eastAsia="HGSSoeiKakugothicUB" w:hAnsi="HGSSoeiKakugothicUB"/>
                          <w:sz w:val="72"/>
                          <w:szCs w:val="72"/>
                          <w:lang w:eastAsia="zh-TW"/>
                        </w:rPr>
                      </w:pPr>
                      <w:r w:rsidRPr="00B25296">
                        <w:rPr>
                          <w:rFonts w:ascii="HGSSoeiKakugothicUB" w:eastAsia="HGSSoeiKakugothicUB" w:hAnsi="HGSSoeiKakugothicUB"/>
                          <w:sz w:val="72"/>
                          <w:szCs w:val="72"/>
                          <w:lang w:eastAsia="zh-TW"/>
                        </w:rPr>
                        <w:t>財務書類</w:t>
                      </w:r>
                      <w:r w:rsidRPr="00B25296">
                        <w:rPr>
                          <w:rFonts w:ascii="HGSSoeiKakugothicUB" w:eastAsia="HGSSoeiKakugothicUB" w:hAnsi="HGSSoeiKakugothicUB" w:hint="eastAsia"/>
                          <w:sz w:val="72"/>
                          <w:szCs w:val="72"/>
                          <w:lang w:eastAsia="zh-TW"/>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lang w:eastAsia="zh-TW"/>
                        </w:rPr>
                      </w:pPr>
                    </w:p>
                  </w:txbxContent>
                </v:textbox>
                <w10:wrap anchorx="margin"/>
              </v:shape>
            </w:pict>
          </mc:Fallback>
        </mc:AlternateContent>
      </w:r>
    </w:p>
    <w:p w14:paraId="2E2386A4" w14:textId="04FF7E4F" w:rsidR="00B25296" w:rsidRPr="00413F0C" w:rsidRDefault="00B25296" w:rsidP="003F7278">
      <w:pPr>
        <w:rPr>
          <w:rFonts w:ascii="メイリオ" w:eastAsia="メイリオ" w:hAnsi="メイリオ" w:cs="ＭＳＰゴシック-WinCharSetFFFF-H"/>
          <w:kern w:val="0"/>
          <w:sz w:val="28"/>
          <w:szCs w:val="54"/>
        </w:rPr>
      </w:pPr>
    </w:p>
    <w:p w14:paraId="585EDA63" w14:textId="64BDC65D" w:rsidR="00B25296" w:rsidRPr="00413F0C" w:rsidRDefault="00B25296" w:rsidP="003F7278">
      <w:pPr>
        <w:rPr>
          <w:rFonts w:ascii="メイリオ" w:eastAsia="メイリオ" w:hAnsi="メイリオ" w:cs="ＭＳＰゴシック-WinCharSetFFFF-H"/>
          <w:kern w:val="0"/>
          <w:sz w:val="28"/>
          <w:szCs w:val="54"/>
        </w:rPr>
      </w:pPr>
    </w:p>
    <w:p w14:paraId="0073B77E" w14:textId="4B9E61AC" w:rsidR="00760870" w:rsidRPr="00413F0C" w:rsidRDefault="00760870" w:rsidP="003F7278">
      <w:pPr>
        <w:rPr>
          <w:rFonts w:ascii="メイリオ" w:eastAsia="メイリオ" w:hAnsi="メイリオ" w:cs="ＭＳＰゴシック-WinCharSetFFFF-H"/>
          <w:kern w:val="0"/>
          <w:sz w:val="28"/>
          <w:szCs w:val="54"/>
        </w:rPr>
      </w:pPr>
    </w:p>
    <w:p w14:paraId="0073B77F" w14:textId="67E6C5D1" w:rsidR="001E17A3" w:rsidRPr="00413F0C" w:rsidRDefault="001E17A3" w:rsidP="003F7278">
      <w:pPr>
        <w:rPr>
          <w:rFonts w:ascii="メイリオ" w:eastAsia="メイリオ" w:hAnsi="メイリオ" w:cs="ＭＳＰゴシック-WinCharSetFFFF-H"/>
          <w:kern w:val="0"/>
          <w:sz w:val="28"/>
          <w:szCs w:val="54"/>
        </w:rPr>
      </w:pPr>
    </w:p>
    <w:p w14:paraId="0073B780" w14:textId="1872FF7B" w:rsidR="003F7278" w:rsidRPr="00413F0C" w:rsidRDefault="003F7278" w:rsidP="003F7278">
      <w:pPr>
        <w:rPr>
          <w:rFonts w:ascii="メイリオ" w:eastAsia="メイリオ" w:hAnsi="メイリオ" w:cs="ＭＳＰゴシック-WinCharSetFFFF-H"/>
          <w:kern w:val="0"/>
          <w:sz w:val="28"/>
          <w:szCs w:val="54"/>
        </w:rPr>
      </w:pPr>
    </w:p>
    <w:p w14:paraId="0073B781" w14:textId="314DC2A8" w:rsidR="003F7278" w:rsidRPr="00413F0C" w:rsidRDefault="003F7278" w:rsidP="007F4714">
      <w:pPr>
        <w:jc w:val="center"/>
        <w:rPr>
          <w:rFonts w:ascii="メイリオ" w:eastAsia="メイリオ" w:hAnsi="メイリオ" w:cs="ＭＳＰゴシック-WinCharSetFFFF-H"/>
          <w:noProof/>
          <w:kern w:val="0"/>
          <w:sz w:val="28"/>
          <w:szCs w:val="54"/>
        </w:rPr>
      </w:pPr>
    </w:p>
    <w:p w14:paraId="75BFE3FF"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62E0EF45"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698B18C7"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475B6EC3"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52E6B831"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249A7771" w14:textId="77777777" w:rsidR="00743650" w:rsidRPr="00413F0C" w:rsidRDefault="00743650" w:rsidP="007F4714">
      <w:pPr>
        <w:jc w:val="center"/>
        <w:rPr>
          <w:rFonts w:ascii="メイリオ" w:eastAsia="メイリオ" w:hAnsi="メイリオ" w:cs="ＭＳＰゴシック-WinCharSetFFFF-H"/>
          <w:noProof/>
          <w:kern w:val="0"/>
          <w:sz w:val="28"/>
          <w:szCs w:val="54"/>
        </w:rPr>
      </w:pPr>
    </w:p>
    <w:p w14:paraId="7082971E" w14:textId="77777777" w:rsidR="00743650" w:rsidRPr="00413F0C" w:rsidRDefault="00743650" w:rsidP="007F4714">
      <w:pPr>
        <w:jc w:val="center"/>
        <w:rPr>
          <w:rFonts w:ascii="メイリオ" w:eastAsia="メイリオ" w:hAnsi="メイリオ" w:cs="ＭＳＰゴシック-WinCharSetFFFF-H"/>
          <w:kern w:val="0"/>
          <w:sz w:val="28"/>
          <w:szCs w:val="54"/>
        </w:rPr>
      </w:pPr>
    </w:p>
    <w:p w14:paraId="1652F7F5" w14:textId="62B7FDC8" w:rsidR="001431D4" w:rsidRPr="00413F0C" w:rsidRDefault="001431D4" w:rsidP="007F4714">
      <w:pPr>
        <w:jc w:val="center"/>
        <w:rPr>
          <w:rFonts w:ascii="メイリオ" w:eastAsia="メイリオ" w:hAnsi="メイリオ" w:cs="ＭＳＰゴシック-WinCharSetFFFF-H"/>
          <w:kern w:val="0"/>
          <w:sz w:val="28"/>
          <w:szCs w:val="54"/>
        </w:rPr>
      </w:pPr>
    </w:p>
    <w:p w14:paraId="0073B78B" w14:textId="69F27E5B" w:rsidR="004256EB" w:rsidRPr="00413F0C" w:rsidRDefault="004256EB" w:rsidP="00B25296">
      <w:pPr>
        <w:jc w:val="center"/>
        <w:rPr>
          <w:rFonts w:ascii="メイリオ" w:eastAsia="メイリオ" w:hAnsi="メイリオ" w:cs="ＭＳＰゴシック-WinCharSetFFFF-H"/>
          <w:noProof/>
          <w:kern w:val="0"/>
          <w:sz w:val="28"/>
          <w:szCs w:val="54"/>
        </w:rPr>
      </w:pPr>
      <w:bookmarkStart w:id="0" w:name="_GoBack"/>
      <w:bookmarkEnd w:id="0"/>
      <w:r w:rsidRPr="00413F0C">
        <w:rPr>
          <w:rFonts w:ascii="メイリオ" w:eastAsia="メイリオ" w:hAnsi="メイリオ" w:cs="ＭＳＰゴシック-WinCharSetFFFF-H"/>
          <w:kern w:val="0"/>
          <w:sz w:val="28"/>
          <w:szCs w:val="54"/>
        </w:rPr>
        <w:br w:type="page"/>
      </w:r>
    </w:p>
    <w:p w14:paraId="077C4025" w14:textId="05F55AC6" w:rsidR="009D6965" w:rsidRPr="00413F0C" w:rsidRDefault="009D6965" w:rsidP="00DF6970">
      <w:pPr>
        <w:jc w:val="center"/>
        <w:rPr>
          <w:rFonts w:ascii="HGP明朝E" w:eastAsia="HGP明朝E" w:hAnsi="HGP明朝E" w:cs="ＭＳＰゴシック-WinCharSetFFFF-H"/>
          <w:bCs/>
          <w:color w:val="00B0F0"/>
          <w:kern w:val="0"/>
          <w:sz w:val="48"/>
          <w:szCs w:val="48"/>
        </w:rPr>
      </w:pPr>
      <w:r w:rsidRPr="00413F0C">
        <w:rPr>
          <w:rFonts w:ascii="HGP明朝E" w:eastAsia="HGP明朝E" w:hAnsi="HGP明朝E" w:cs="ＭＳＰゴシック-WinCharSetFFFF-H" w:hint="eastAsia"/>
          <w:bCs/>
          <w:color w:val="00B0F0"/>
          <w:kern w:val="0"/>
          <w:sz w:val="48"/>
          <w:szCs w:val="48"/>
        </w:rPr>
        <w:lastRenderedPageBreak/>
        <w:t>目</w:t>
      </w:r>
      <w:r w:rsidR="00615E06" w:rsidRPr="00413F0C">
        <w:rPr>
          <w:rFonts w:ascii="HGP明朝E" w:eastAsia="HGP明朝E" w:hAnsi="HGP明朝E" w:cs="ＭＳＰゴシック-WinCharSetFFFF-H" w:hint="eastAsia"/>
          <w:bCs/>
          <w:color w:val="00B0F0"/>
          <w:kern w:val="0"/>
          <w:sz w:val="48"/>
          <w:szCs w:val="48"/>
        </w:rPr>
        <w:t xml:space="preserve">　</w:t>
      </w:r>
      <w:r w:rsidRPr="00413F0C">
        <w:rPr>
          <w:rFonts w:ascii="HGP明朝E" w:eastAsia="HGP明朝E" w:hAnsi="HGP明朝E" w:cs="ＭＳＰゴシック-WinCharSetFFFF-H" w:hint="eastAsia"/>
          <w:bCs/>
          <w:color w:val="00B0F0"/>
          <w:kern w:val="0"/>
          <w:sz w:val="48"/>
          <w:szCs w:val="48"/>
        </w:rPr>
        <w:t>次</w:t>
      </w:r>
    </w:p>
    <w:p w14:paraId="6025355C" w14:textId="77777777" w:rsidR="002A4BA9" w:rsidRPr="00413F0C" w:rsidRDefault="002A4BA9" w:rsidP="002A4BA9">
      <w:pPr>
        <w:spacing w:afterLines="50" w:after="180" w:line="520" w:lineRule="exact"/>
        <w:rPr>
          <w:rFonts w:ascii="ＭＳ Ｐゴシック" w:eastAsia="ＭＳ Ｐゴシック" w:hAnsi="ＭＳ Ｐゴシック" w:cs="ＭＳＰゴシック-WinCharSetFFFF-H"/>
          <w:b/>
          <w:color w:val="0070C0"/>
          <w:kern w:val="0"/>
          <w:sz w:val="32"/>
          <w:szCs w:val="54"/>
        </w:rPr>
      </w:pPr>
    </w:p>
    <w:p w14:paraId="0E7CEEE7" w14:textId="77777777" w:rsidR="002A4BA9" w:rsidRPr="00413F0C" w:rsidRDefault="002A4BA9" w:rsidP="002A4BA9">
      <w:pPr>
        <w:spacing w:afterLines="50" w:after="180" w:line="520" w:lineRule="exact"/>
        <w:rPr>
          <w:rFonts w:ascii="HGPｺﾞｼｯｸM" w:eastAsia="HGPｺﾞｼｯｸM" w:hAnsi="BIZ UDPゴシック" w:cs="ＭＳＰゴシック-WinCharSetFFFF-H"/>
          <w:b/>
          <w:color w:val="00B0F0"/>
          <w:kern w:val="0"/>
          <w:sz w:val="32"/>
          <w:szCs w:val="54"/>
        </w:rPr>
      </w:pPr>
      <w:r w:rsidRPr="00413F0C">
        <w:rPr>
          <w:rFonts w:ascii="HGPｺﾞｼｯｸM" w:eastAsia="HGPｺﾞｼｯｸM" w:hAnsi="BIZ UDPゴシック" w:cs="ＭＳＰゴシック-WinCharSetFFFF-H" w:hint="eastAsia"/>
          <w:b/>
          <w:noProof/>
          <w:color w:val="00B0F0"/>
          <w:kern w:val="0"/>
          <w:sz w:val="32"/>
          <w:szCs w:val="54"/>
        </w:rPr>
        <mc:AlternateContent>
          <mc:Choice Requires="wps">
            <w:drawing>
              <wp:anchor distT="0" distB="0" distL="114300" distR="114300" simplePos="0" relativeHeight="251752448" behindDoc="0" locked="0" layoutInCell="1" allowOverlap="1" wp14:anchorId="7F45E593" wp14:editId="37853C0D">
                <wp:simplePos x="0" y="0"/>
                <wp:positionH relativeFrom="column">
                  <wp:posOffset>39414</wp:posOffset>
                </wp:positionH>
                <wp:positionV relativeFrom="paragraph">
                  <wp:posOffset>315310</wp:posOffset>
                </wp:positionV>
                <wp:extent cx="611702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6117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B96C3" id="直線コネクタ 56"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1pt,24.85pt" to="484.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" strokecolor="#5b9bd5 [3204]" strokeweight="1pt">
                <v:stroke joinstyle="miter"/>
              </v:line>
            </w:pict>
          </mc:Fallback>
        </mc:AlternateContent>
      </w:r>
      <w:r w:rsidRPr="00413F0C">
        <w:rPr>
          <w:rFonts w:ascii="HGPｺﾞｼｯｸM" w:eastAsia="HGPｺﾞｼｯｸM" w:hAnsi="BIZ UDPゴシック" w:cs="ＭＳＰゴシック-WinCharSetFFFF-H" w:hint="eastAsia"/>
          <w:b/>
          <w:color w:val="00B0F0"/>
          <w:kern w:val="0"/>
          <w:sz w:val="32"/>
          <w:szCs w:val="54"/>
        </w:rPr>
        <w:t>１．地方公会計の概要</w:t>
      </w:r>
    </w:p>
    <w:p w14:paraId="1079AD96" w14:textId="77777777"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（１）地方公会計制度導入の目的</w:t>
      </w:r>
      <w:r w:rsidRPr="00413F0C">
        <w:rPr>
          <w:rFonts w:ascii="メイリオ" w:eastAsia="メイリオ" w:hAnsi="メイリオ"/>
          <w:sz w:val="24"/>
          <w:szCs w:val="24"/>
        </w:rPr>
        <w:tab/>
      </w:r>
      <w:r w:rsidRPr="00413F0C">
        <w:rPr>
          <w:rFonts w:ascii="メイリオ" w:eastAsia="メイリオ" w:hAnsi="メイリオ" w:hint="eastAsia"/>
          <w:sz w:val="24"/>
          <w:szCs w:val="24"/>
        </w:rPr>
        <w:t>1</w:t>
      </w:r>
    </w:p>
    <w:p w14:paraId="1CD3C290" w14:textId="630D4E17"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（２）官庁会計と地方公会計制度の違い</w:t>
      </w:r>
      <w:r w:rsidRPr="00413F0C">
        <w:rPr>
          <w:rFonts w:ascii="メイリオ" w:eastAsia="メイリオ" w:hAnsi="メイリオ"/>
          <w:sz w:val="24"/>
          <w:szCs w:val="24"/>
        </w:rPr>
        <w:tab/>
      </w:r>
      <w:r w:rsidRPr="00413F0C">
        <w:rPr>
          <w:rFonts w:ascii="メイリオ" w:eastAsia="メイリオ" w:hAnsi="メイリオ" w:hint="eastAsia"/>
          <w:sz w:val="24"/>
          <w:szCs w:val="24"/>
        </w:rPr>
        <w:t>1</w:t>
      </w:r>
    </w:p>
    <w:p w14:paraId="02DBC431" w14:textId="75C46A98"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（３）民間の企業会計と公会計の違い</w:t>
      </w:r>
      <w:r w:rsidRPr="00413F0C">
        <w:rPr>
          <w:rFonts w:ascii="メイリオ" w:eastAsia="メイリオ" w:hAnsi="メイリオ"/>
          <w:sz w:val="24"/>
          <w:szCs w:val="24"/>
        </w:rPr>
        <w:tab/>
      </w:r>
      <w:r w:rsidRPr="00413F0C">
        <w:rPr>
          <w:rFonts w:ascii="メイリオ" w:eastAsia="メイリオ" w:hAnsi="メイリオ" w:hint="eastAsia"/>
          <w:sz w:val="24"/>
          <w:szCs w:val="24"/>
        </w:rPr>
        <w:t>1</w:t>
      </w:r>
    </w:p>
    <w:p w14:paraId="3AFE76DF" w14:textId="3986EE26"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（４）財務書類の内容</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p>
    <w:p w14:paraId="2DB25102" w14:textId="77777777" w:rsidR="006028BF" w:rsidRPr="00413F0C" w:rsidRDefault="006028BF" w:rsidP="006028BF">
      <w:pPr>
        <w:spacing w:line="520" w:lineRule="exact"/>
        <w:ind w:firstLineChars="100" w:firstLine="240"/>
        <w:jc w:val="left"/>
        <w:rPr>
          <w:rFonts w:ascii="HGPｺﾞｼｯｸM" w:eastAsia="HGPｺﾞｼｯｸM" w:hAnsi="BIZ UDPゴシック" w:cs="メイリオ"/>
          <w:bCs/>
          <w:color w:val="000000" w:themeColor="text1"/>
          <w:sz w:val="24"/>
          <w:szCs w:val="24"/>
        </w:rPr>
      </w:pPr>
    </w:p>
    <w:p w14:paraId="4FDF97BF" w14:textId="0A5CD6EA" w:rsidR="002A4BA9" w:rsidRPr="00413F0C" w:rsidRDefault="002A4BA9" w:rsidP="002A4BA9">
      <w:pPr>
        <w:spacing w:beforeLines="50" w:before="180" w:afterLines="50" w:after="180" w:line="520" w:lineRule="exact"/>
        <w:rPr>
          <w:rFonts w:ascii="HGPｺﾞｼｯｸM" w:eastAsia="HGPｺﾞｼｯｸM" w:hAnsi="BIZ UDPゴシック" w:cs="ＭＳＰゴシック-WinCharSetFFFF-H"/>
          <w:b/>
          <w:color w:val="00B0F0"/>
          <w:kern w:val="0"/>
          <w:sz w:val="32"/>
          <w:szCs w:val="54"/>
        </w:rPr>
      </w:pPr>
      <w:r w:rsidRPr="00413F0C">
        <w:rPr>
          <w:rFonts w:ascii="HGPｺﾞｼｯｸM" w:eastAsia="HGPｺﾞｼｯｸM" w:hAnsi="BIZ UDPゴシック" w:cs="ＭＳＰゴシック-WinCharSetFFFF-H" w:hint="eastAsia"/>
          <w:b/>
          <w:noProof/>
          <w:color w:val="00B0F0"/>
          <w:kern w:val="0"/>
          <w:sz w:val="32"/>
          <w:szCs w:val="54"/>
        </w:rPr>
        <mc:AlternateContent>
          <mc:Choice Requires="wps">
            <w:drawing>
              <wp:anchor distT="0" distB="0" distL="114300" distR="114300" simplePos="0" relativeHeight="251753472" behindDoc="0" locked="0" layoutInCell="1" allowOverlap="1" wp14:anchorId="0D5D9E1C" wp14:editId="5B87546A">
                <wp:simplePos x="0" y="0"/>
                <wp:positionH relativeFrom="column">
                  <wp:posOffset>0</wp:posOffset>
                </wp:positionH>
                <wp:positionV relativeFrom="paragraph">
                  <wp:posOffset>443865</wp:posOffset>
                </wp:positionV>
                <wp:extent cx="611702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117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F3C38B" id="直線コネクタ 9"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0,34.95pt" to="481.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" strokecolor="#5b9bd5 [3204]" strokeweight="1pt">
                <v:stroke joinstyle="miter"/>
              </v:line>
            </w:pict>
          </mc:Fallback>
        </mc:AlternateContent>
      </w:r>
      <w:r w:rsidRPr="00413F0C">
        <w:rPr>
          <w:rFonts w:ascii="HGPｺﾞｼｯｸM" w:eastAsia="HGPｺﾞｼｯｸM" w:hAnsi="BIZ UDPゴシック" w:cs="ＭＳＰゴシック-WinCharSetFFFF-H" w:hint="eastAsia"/>
          <w:b/>
          <w:color w:val="00B0F0"/>
          <w:kern w:val="0"/>
          <w:sz w:val="32"/>
          <w:szCs w:val="54"/>
        </w:rPr>
        <w:t>２．令和</w:t>
      </w:r>
      <w:r w:rsidR="00312836" w:rsidRPr="00413F0C">
        <w:rPr>
          <w:rFonts w:ascii="HGPｺﾞｼｯｸM" w:eastAsia="HGPｺﾞｼｯｸM" w:hAnsi="BIZ UDPゴシック" w:cs="ＭＳＰゴシック-WinCharSetFFFF-H" w:hint="eastAsia"/>
          <w:b/>
          <w:color w:val="00B0F0"/>
          <w:kern w:val="0"/>
          <w:sz w:val="32"/>
          <w:szCs w:val="54"/>
        </w:rPr>
        <w:t>４</w:t>
      </w:r>
      <w:r w:rsidRPr="00413F0C">
        <w:rPr>
          <w:rFonts w:ascii="HGPｺﾞｼｯｸM" w:eastAsia="HGPｺﾞｼｯｸM" w:hAnsi="BIZ UDPゴシック" w:cs="ＭＳＰゴシック-WinCharSetFFFF-H" w:hint="eastAsia"/>
          <w:b/>
          <w:color w:val="00B0F0"/>
          <w:kern w:val="0"/>
          <w:sz w:val="32"/>
          <w:szCs w:val="54"/>
        </w:rPr>
        <w:t xml:space="preserve">年度　</w:t>
      </w:r>
      <w:r w:rsidR="006961B2">
        <w:rPr>
          <w:rFonts w:ascii="HGPｺﾞｼｯｸM" w:eastAsia="HGPｺﾞｼｯｸM" w:hAnsi="BIZ UDPゴシック" w:cs="ＭＳＰゴシック-WinCharSetFFFF-H" w:hint="eastAsia"/>
          <w:b/>
          <w:color w:val="00B0F0"/>
          <w:kern w:val="0"/>
          <w:sz w:val="32"/>
          <w:szCs w:val="54"/>
        </w:rPr>
        <w:t>占冠村</w:t>
      </w:r>
      <w:r w:rsidRPr="00413F0C">
        <w:rPr>
          <w:rFonts w:ascii="HGPｺﾞｼｯｸM" w:eastAsia="HGPｺﾞｼｯｸM" w:hAnsi="BIZ UDPゴシック" w:cs="ＭＳＰゴシック-WinCharSetFFFF-H" w:hint="eastAsia"/>
          <w:b/>
          <w:color w:val="00B0F0"/>
          <w:kern w:val="0"/>
          <w:sz w:val="32"/>
          <w:szCs w:val="54"/>
        </w:rPr>
        <w:t>財務書類　実数分析</w:t>
      </w:r>
    </w:p>
    <w:p w14:paraId="54AB40C8" w14:textId="19BF65ED"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（１）貸借対照表</w:t>
      </w:r>
      <w:r w:rsidRPr="00413F0C">
        <w:rPr>
          <w:rFonts w:ascii="メイリオ" w:eastAsia="メイリオ" w:hAnsi="メイリオ"/>
          <w:sz w:val="24"/>
          <w:szCs w:val="24"/>
        </w:rPr>
        <w:tab/>
      </w:r>
      <w:r w:rsidRPr="00413F0C">
        <w:rPr>
          <w:rFonts w:ascii="メイリオ" w:eastAsia="メイリオ" w:hAnsi="メイリオ" w:hint="eastAsia"/>
          <w:sz w:val="24"/>
          <w:szCs w:val="24"/>
        </w:rPr>
        <w:t>5</w:t>
      </w:r>
    </w:p>
    <w:p w14:paraId="48E125C0" w14:textId="03D1ED2E"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（２）行政コスト計算書</w:t>
      </w:r>
      <w:r w:rsidRPr="00413F0C">
        <w:rPr>
          <w:rFonts w:ascii="メイリオ" w:eastAsia="メイリオ" w:hAnsi="メイリオ"/>
          <w:sz w:val="24"/>
          <w:szCs w:val="24"/>
        </w:rPr>
        <w:tab/>
      </w:r>
      <w:r w:rsidRPr="00413F0C">
        <w:rPr>
          <w:rFonts w:ascii="メイリオ" w:eastAsia="メイリオ" w:hAnsi="メイリオ" w:hint="eastAsia"/>
          <w:sz w:val="24"/>
          <w:szCs w:val="24"/>
        </w:rPr>
        <w:t>14</w:t>
      </w:r>
    </w:p>
    <w:p w14:paraId="00722293" w14:textId="0D73554E"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（３）純資産変動計算書</w:t>
      </w:r>
      <w:r w:rsidRPr="00413F0C">
        <w:rPr>
          <w:rFonts w:ascii="メイリオ" w:eastAsia="メイリオ" w:hAnsi="メイリオ"/>
          <w:sz w:val="24"/>
          <w:szCs w:val="24"/>
        </w:rPr>
        <w:tab/>
      </w:r>
      <w:r w:rsidRPr="00413F0C">
        <w:rPr>
          <w:rFonts w:ascii="メイリオ" w:eastAsia="メイリオ" w:hAnsi="メイリオ" w:hint="eastAsia"/>
          <w:sz w:val="24"/>
          <w:szCs w:val="24"/>
        </w:rPr>
        <w:t>19</w:t>
      </w:r>
    </w:p>
    <w:p w14:paraId="35A5237D" w14:textId="517131D2"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（４）資金収支計算書</w:t>
      </w:r>
      <w:r w:rsidRPr="00413F0C">
        <w:rPr>
          <w:rFonts w:ascii="メイリオ" w:eastAsia="メイリオ" w:hAnsi="メイリオ"/>
          <w:sz w:val="24"/>
          <w:szCs w:val="24"/>
        </w:rPr>
        <w:tab/>
      </w:r>
      <w:r w:rsidRPr="00413F0C">
        <w:rPr>
          <w:rFonts w:ascii="メイリオ" w:eastAsia="メイリオ" w:hAnsi="メイリオ" w:hint="eastAsia"/>
          <w:sz w:val="24"/>
          <w:szCs w:val="24"/>
        </w:rPr>
        <w:t>21</w:t>
      </w:r>
    </w:p>
    <w:p w14:paraId="7CC27666" w14:textId="77777777" w:rsidR="00B25296" w:rsidRPr="00413F0C" w:rsidRDefault="00B25296" w:rsidP="002A4BA9">
      <w:pPr>
        <w:spacing w:line="520" w:lineRule="exact"/>
        <w:ind w:firstLineChars="100" w:firstLine="240"/>
        <w:jc w:val="distribute"/>
        <w:rPr>
          <w:rFonts w:ascii="HGPｺﾞｼｯｸM" w:eastAsia="HGPｺﾞｼｯｸM" w:hAnsi="BIZ UDPゴシック" w:cs="ＭＳＰゴシック-WinCharSetFFFF-H"/>
          <w:bCs/>
          <w:color w:val="000000" w:themeColor="text1"/>
          <w:kern w:val="0"/>
          <w:sz w:val="24"/>
          <w:szCs w:val="24"/>
        </w:rPr>
      </w:pPr>
    </w:p>
    <w:p w14:paraId="05CBE231" w14:textId="6C05E31A" w:rsidR="002A4BA9" w:rsidRPr="00413F0C" w:rsidRDefault="002A4BA9" w:rsidP="002A4BA9">
      <w:pPr>
        <w:spacing w:beforeLines="50" w:before="180" w:afterLines="50" w:after="180" w:line="520" w:lineRule="exact"/>
        <w:rPr>
          <w:rFonts w:ascii="HGPｺﾞｼｯｸM" w:eastAsia="HGPｺﾞｼｯｸM" w:hAnsi="BIZ UDPゴシック" w:cs="ＭＳＰゴシック-WinCharSetFFFF-H"/>
          <w:b/>
          <w:color w:val="00B0F0"/>
          <w:kern w:val="0"/>
          <w:sz w:val="32"/>
          <w:szCs w:val="54"/>
        </w:rPr>
      </w:pPr>
      <w:r w:rsidRPr="00413F0C">
        <w:rPr>
          <w:rFonts w:ascii="HGPｺﾞｼｯｸM" w:eastAsia="HGPｺﾞｼｯｸM" w:hAnsi="BIZ UDPゴシック" w:cs="ＭＳＰゴシック-WinCharSetFFFF-H" w:hint="eastAsia"/>
          <w:b/>
          <w:noProof/>
          <w:color w:val="00B0F0"/>
          <w:kern w:val="0"/>
          <w:sz w:val="32"/>
          <w:szCs w:val="54"/>
        </w:rPr>
        <mc:AlternateContent>
          <mc:Choice Requires="wps">
            <w:drawing>
              <wp:anchor distT="0" distB="0" distL="114300" distR="114300" simplePos="0" relativeHeight="251754496" behindDoc="0" locked="0" layoutInCell="1" allowOverlap="1" wp14:anchorId="71BE41D8" wp14:editId="2AF0E56B">
                <wp:simplePos x="0" y="0"/>
                <wp:positionH relativeFrom="column">
                  <wp:posOffset>0</wp:posOffset>
                </wp:positionH>
                <wp:positionV relativeFrom="paragraph">
                  <wp:posOffset>437515</wp:posOffset>
                </wp:positionV>
                <wp:extent cx="611702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117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22191F" id="直線コネクタ 10"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0,34.45pt" to="481.6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" strokecolor="#5b9bd5 [3204]" strokeweight="1pt">
                <v:stroke joinstyle="miter"/>
              </v:line>
            </w:pict>
          </mc:Fallback>
        </mc:AlternateContent>
      </w:r>
      <w:r w:rsidRPr="00413F0C">
        <w:rPr>
          <w:rFonts w:ascii="HGPｺﾞｼｯｸM" w:eastAsia="HGPｺﾞｼｯｸM" w:hAnsi="BIZ UDPゴシック" w:cs="ＭＳＰゴシック-WinCharSetFFFF-H" w:hint="eastAsia"/>
          <w:b/>
          <w:color w:val="00B0F0"/>
          <w:kern w:val="0"/>
          <w:sz w:val="32"/>
          <w:szCs w:val="54"/>
        </w:rPr>
        <w:t>３．令和</w:t>
      </w:r>
      <w:r w:rsidR="00312836" w:rsidRPr="00413F0C">
        <w:rPr>
          <w:rFonts w:ascii="HGPｺﾞｼｯｸM" w:eastAsia="HGPｺﾞｼｯｸM" w:hAnsi="BIZ UDPゴシック" w:cs="ＭＳＰゴシック-WinCharSetFFFF-H" w:hint="eastAsia"/>
          <w:b/>
          <w:color w:val="00B0F0"/>
          <w:kern w:val="0"/>
          <w:sz w:val="32"/>
          <w:szCs w:val="54"/>
        </w:rPr>
        <w:t>４</w:t>
      </w:r>
      <w:r w:rsidRPr="00413F0C">
        <w:rPr>
          <w:rFonts w:ascii="HGPｺﾞｼｯｸM" w:eastAsia="HGPｺﾞｼｯｸM" w:hAnsi="BIZ UDPゴシック" w:cs="ＭＳＰゴシック-WinCharSetFFFF-H" w:hint="eastAsia"/>
          <w:b/>
          <w:color w:val="00B0F0"/>
          <w:kern w:val="0"/>
          <w:sz w:val="32"/>
          <w:szCs w:val="54"/>
        </w:rPr>
        <w:t xml:space="preserve">年度　</w:t>
      </w:r>
      <w:r w:rsidR="006961B2">
        <w:rPr>
          <w:rFonts w:ascii="HGPｺﾞｼｯｸM" w:eastAsia="HGPｺﾞｼｯｸM" w:hAnsi="BIZ UDPゴシック" w:cs="ＭＳＰゴシック-WinCharSetFFFF-H" w:hint="eastAsia"/>
          <w:b/>
          <w:color w:val="00B0F0"/>
          <w:kern w:val="0"/>
          <w:sz w:val="32"/>
          <w:szCs w:val="54"/>
        </w:rPr>
        <w:t>占冠村</w:t>
      </w:r>
      <w:r w:rsidRPr="00413F0C">
        <w:rPr>
          <w:rFonts w:ascii="HGPｺﾞｼｯｸM" w:eastAsia="HGPｺﾞｼｯｸM" w:hAnsi="BIZ UDPゴシック" w:cs="ＭＳＰゴシック-WinCharSetFFFF-H" w:hint="eastAsia"/>
          <w:b/>
          <w:color w:val="00B0F0"/>
          <w:kern w:val="0"/>
          <w:sz w:val="32"/>
          <w:szCs w:val="54"/>
        </w:rPr>
        <w:t>財務分析（一般会計等）</w:t>
      </w:r>
    </w:p>
    <w:p w14:paraId="510E34E0" w14:textId="6EE98FC1"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（１）純資産比率</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5</w:t>
      </w:r>
    </w:p>
    <w:p w14:paraId="290F64F2" w14:textId="741B5D32"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（２）住民一人当たりの資産額</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6</w:t>
      </w:r>
    </w:p>
    <w:p w14:paraId="4EA05D26" w14:textId="50234032"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（３）住民一人当たり負債額</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6</w:t>
      </w:r>
    </w:p>
    <w:p w14:paraId="79224E59" w14:textId="74918336"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（４）住民一人当たり行政コスト</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6</w:t>
      </w:r>
    </w:p>
    <w:p w14:paraId="5ACF399D" w14:textId="6C45A949"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（５）受益者負担割合</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7</w:t>
      </w:r>
    </w:p>
    <w:p w14:paraId="5AE21772" w14:textId="57F59907" w:rsidR="006028BF" w:rsidRPr="00413F0C" w:rsidRDefault="006028BF" w:rsidP="00830633">
      <w:pPr>
        <w:tabs>
          <w:tab w:val="right" w:leader="middleDot" w:pos="9639"/>
        </w:tabs>
        <w:spacing w:line="400" w:lineRule="exact"/>
        <w:ind w:leftChars="135" w:left="283"/>
        <w:rPr>
          <w:rFonts w:ascii="メイリオ" w:eastAsia="メイリオ" w:hAnsi="メイリオ"/>
          <w:sz w:val="24"/>
          <w:szCs w:val="24"/>
        </w:rPr>
      </w:pPr>
      <w:r w:rsidRPr="00413F0C">
        <w:rPr>
          <w:rFonts w:ascii="メイリオ" w:eastAsia="メイリオ" w:hAnsi="メイリオ" w:hint="eastAsia"/>
          <w:sz w:val="24"/>
          <w:szCs w:val="24"/>
        </w:rPr>
        <w:t>（６）基礎的財政収支（プライマリーバランス）</w:t>
      </w:r>
      <w:r w:rsidRPr="00413F0C">
        <w:rPr>
          <w:rFonts w:ascii="メイリオ" w:eastAsia="メイリオ" w:hAnsi="メイリオ"/>
          <w:sz w:val="24"/>
          <w:szCs w:val="24"/>
        </w:rPr>
        <w:tab/>
      </w:r>
      <w:r w:rsidRPr="00413F0C">
        <w:rPr>
          <w:rFonts w:ascii="メイリオ" w:eastAsia="メイリオ" w:hAnsi="メイリオ" w:hint="eastAsia"/>
          <w:sz w:val="24"/>
          <w:szCs w:val="24"/>
        </w:rPr>
        <w:t>2</w:t>
      </w:r>
      <w:r w:rsidR="009C512A" w:rsidRPr="00413F0C">
        <w:rPr>
          <w:rFonts w:ascii="メイリオ" w:eastAsia="メイリオ" w:hAnsi="メイリオ" w:hint="eastAsia"/>
          <w:sz w:val="24"/>
          <w:szCs w:val="24"/>
        </w:rPr>
        <w:t>7</w:t>
      </w:r>
    </w:p>
    <w:p w14:paraId="67079423" w14:textId="77777777" w:rsidR="002A4BA9" w:rsidRPr="00413F0C" w:rsidRDefault="002A4BA9" w:rsidP="002A4BA9">
      <w:pPr>
        <w:spacing w:line="520" w:lineRule="exact"/>
        <w:ind w:firstLineChars="100" w:firstLine="281"/>
        <w:jc w:val="distribute"/>
        <w:rPr>
          <w:rFonts w:ascii="HGPｺﾞｼｯｸM" w:eastAsia="HGPｺﾞｼｯｸM" w:hAnsi="BIZ UDPゴシック" w:cs="ＭＳＰゴシック-WinCharSetFFFF-H"/>
          <w:b/>
          <w:kern w:val="0"/>
          <w:sz w:val="28"/>
          <w:szCs w:val="28"/>
        </w:rPr>
      </w:pPr>
    </w:p>
    <w:p w14:paraId="38BA2B26" w14:textId="4F819745" w:rsidR="002A4BA9" w:rsidRPr="00413F0C" w:rsidRDefault="002A4BA9" w:rsidP="00C6549F">
      <w:pPr>
        <w:rPr>
          <w:rFonts w:ascii="HGPｺﾞｼｯｸM" w:eastAsia="HGPｺﾞｼｯｸM" w:hAnsi="BIZ UDPゴシック" w:cs="ＭＳＰゴシック-WinCharSetFFFF-H"/>
          <w:color w:val="000000" w:themeColor="text1"/>
          <w:kern w:val="0"/>
          <w:sz w:val="28"/>
          <w:szCs w:val="28"/>
        </w:rPr>
      </w:pPr>
    </w:p>
    <w:p w14:paraId="2F81E76B" w14:textId="2597B1D7"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478E40E6" w14:textId="375C8F72"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74F7E4B9" w14:textId="77777777"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3FD59DE6" w14:textId="77777777" w:rsidR="00B25296" w:rsidRPr="00413F0C" w:rsidRDefault="00B25296" w:rsidP="00B25296">
      <w:pPr>
        <w:rPr>
          <w:rFonts w:ascii="メイリオ" w:eastAsia="メイリオ" w:hAnsi="メイリオ" w:cs="ＭＳＰゴシック-WinCharSetFFFF-H"/>
          <w:b/>
          <w:color w:val="0070C0"/>
          <w:kern w:val="0"/>
          <w:sz w:val="32"/>
          <w:szCs w:val="54"/>
        </w:rPr>
      </w:pPr>
    </w:p>
    <w:p w14:paraId="6295270E" w14:textId="77777777" w:rsidR="002E5D42" w:rsidRPr="00413F0C" w:rsidRDefault="002E5D42" w:rsidP="00B25296">
      <w:pPr>
        <w:rPr>
          <w:rFonts w:ascii="メイリオ" w:eastAsia="メイリオ" w:hAnsi="メイリオ" w:cs="ＭＳＰゴシック-WinCharSetFFFF-H"/>
          <w:b/>
          <w:color w:val="0070C0"/>
          <w:kern w:val="0"/>
          <w:sz w:val="32"/>
          <w:szCs w:val="54"/>
        </w:rPr>
      </w:pPr>
    </w:p>
    <w:p w14:paraId="4AA0E305" w14:textId="77777777" w:rsidR="002E5D42" w:rsidRPr="00413F0C" w:rsidRDefault="002E5D42" w:rsidP="00B25296">
      <w:pPr>
        <w:rPr>
          <w:rFonts w:ascii="メイリオ" w:eastAsia="メイリオ" w:hAnsi="メイリオ" w:cs="ＭＳＰゴシック-WinCharSetFFFF-H"/>
          <w:b/>
          <w:color w:val="0070C0"/>
          <w:kern w:val="0"/>
          <w:sz w:val="32"/>
          <w:szCs w:val="54"/>
        </w:rPr>
      </w:pPr>
    </w:p>
    <w:p w14:paraId="32C6B6E9" w14:textId="77777777" w:rsidR="002E5D42" w:rsidRPr="00413F0C" w:rsidRDefault="002E5D42" w:rsidP="00B25296">
      <w:pPr>
        <w:rPr>
          <w:rFonts w:ascii="メイリオ" w:eastAsia="メイリオ" w:hAnsi="メイリオ" w:cs="ＭＳＰゴシック-WinCharSetFFFF-H"/>
          <w:b/>
          <w:color w:val="0070C0"/>
          <w:kern w:val="0"/>
          <w:sz w:val="32"/>
          <w:szCs w:val="54"/>
        </w:rPr>
      </w:pPr>
    </w:p>
    <w:p w14:paraId="6A7C7430" w14:textId="77777777" w:rsidR="002E5D42" w:rsidRPr="00413F0C" w:rsidRDefault="002E5D42" w:rsidP="00B25296">
      <w:pPr>
        <w:rPr>
          <w:rFonts w:ascii="メイリオ" w:eastAsia="メイリオ" w:hAnsi="メイリオ" w:cs="ＭＳＰゴシック-WinCharSetFFFF-H"/>
          <w:b/>
          <w:color w:val="0070C0"/>
          <w:kern w:val="0"/>
          <w:sz w:val="32"/>
          <w:szCs w:val="54"/>
        </w:rPr>
      </w:pPr>
    </w:p>
    <w:p w14:paraId="011755E7" w14:textId="77777777" w:rsidR="00B25296" w:rsidRPr="00413F0C" w:rsidRDefault="00B25296" w:rsidP="00B25296">
      <w:pPr>
        <w:rPr>
          <w:rFonts w:ascii="メイリオ" w:eastAsia="メイリオ" w:hAnsi="メイリオ" w:cs="ＭＳＰゴシック-WinCharSetFFFF-H"/>
          <w:b/>
          <w:color w:val="0070C0"/>
          <w:kern w:val="0"/>
          <w:sz w:val="32"/>
          <w:szCs w:val="54"/>
        </w:rPr>
      </w:pPr>
      <w:r w:rsidRPr="00413F0C">
        <w:rPr>
          <w:noProof/>
        </w:rPr>
        <mc:AlternateContent>
          <mc:Choice Requires="wpg">
            <w:drawing>
              <wp:anchor distT="0" distB="0" distL="114300" distR="114300" simplePos="0" relativeHeight="251757568" behindDoc="0" locked="0" layoutInCell="1" allowOverlap="1" wp14:anchorId="68AD4AAD" wp14:editId="32B44ADE">
                <wp:simplePos x="0" y="0"/>
                <wp:positionH relativeFrom="margin">
                  <wp:align>center</wp:align>
                </wp:positionH>
                <wp:positionV relativeFrom="paragraph">
                  <wp:posOffset>152400</wp:posOffset>
                </wp:positionV>
                <wp:extent cx="3619500" cy="1118235"/>
                <wp:effectExtent l="0" t="0" r="0" b="5715"/>
                <wp:wrapNone/>
                <wp:docPr id="5633" name="グループ化 5633"/>
                <wp:cNvGraphicFramePr/>
                <a:graphic xmlns:a="http://schemas.openxmlformats.org/drawingml/2006/main">
                  <a:graphicData uri="http://schemas.microsoft.com/office/word/2010/wordprocessingGroup">
                    <wpg:wgp>
                      <wpg:cNvGrpSpPr/>
                      <wpg:grpSpPr>
                        <a:xfrm>
                          <a:off x="0" y="0"/>
                          <a:ext cx="3619500" cy="1118235"/>
                          <a:chOff x="0" y="0"/>
                          <a:chExt cx="4698127" cy="1118681"/>
                        </a:xfrm>
                      </wpg:grpSpPr>
                      <wpg:grpSp>
                        <wpg:cNvPr id="5634" name="グループ化 5634"/>
                        <wpg:cNvGrpSpPr/>
                        <wpg:grpSpPr>
                          <a:xfrm>
                            <a:off x="0" y="0"/>
                            <a:ext cx="659713" cy="1118681"/>
                            <a:chOff x="0" y="0"/>
                            <a:chExt cx="659713" cy="1118681"/>
                          </a:xfrm>
                        </wpg:grpSpPr>
                        <wps:wsp>
                          <wps:cNvPr id="5635" name="フリーフォーム: 図形 5635"/>
                          <wps:cNvSpPr/>
                          <wps:spPr>
                            <a:xfrm rot="10800000">
                              <a:off x="329513" y="329513"/>
                              <a:ext cx="330200" cy="789168"/>
                            </a:xfrm>
                            <a:custGeom>
                              <a:avLst/>
                              <a:gdLst>
                                <a:gd name="connsiteX0" fmla="*/ 0 w 334605"/>
                                <a:gd name="connsiteY0" fmla="*/ 0 h 723686"/>
                                <a:gd name="connsiteX1" fmla="*/ 334605 w 334605"/>
                                <a:gd name="connsiteY1" fmla="*/ 0 h 723686"/>
                                <a:gd name="connsiteX2" fmla="*/ 334605 w 334605"/>
                                <a:gd name="connsiteY2" fmla="*/ 723686 h 723686"/>
                                <a:gd name="connsiteX3" fmla="*/ 0 w 334605"/>
                                <a:gd name="connsiteY3" fmla="*/ 723686 h 723686"/>
                              </a:gdLst>
                              <a:ahLst/>
                              <a:cxnLst>
                                <a:cxn ang="0">
                                  <a:pos x="connsiteX0" y="connsiteY0"/>
                                </a:cxn>
                                <a:cxn ang="0">
                                  <a:pos x="connsiteX1" y="connsiteY1"/>
                                </a:cxn>
                                <a:cxn ang="0">
                                  <a:pos x="connsiteX2" y="connsiteY2"/>
                                </a:cxn>
                                <a:cxn ang="0">
                                  <a:pos x="connsiteX3" y="connsiteY3"/>
                                </a:cxn>
                              </a:cxnLst>
                              <a:rect l="l" t="t" r="r" b="b"/>
                              <a:pathLst>
                                <a:path w="334605" h="723686">
                                  <a:moveTo>
                                    <a:pt x="0" y="0"/>
                                  </a:moveTo>
                                  <a:lnTo>
                                    <a:pt x="334605" y="0"/>
                                  </a:lnTo>
                                  <a:lnTo>
                                    <a:pt x="334605" y="723686"/>
                                  </a:lnTo>
                                  <a:lnTo>
                                    <a:pt x="0" y="723686"/>
                                  </a:ln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cNvPr id="5636" name="グラフィックス 225"/>
                          <wpg:cNvGrpSpPr/>
                          <wpg:grpSpPr>
                            <a:xfrm rot="10800000">
                              <a:off x="0" y="0"/>
                              <a:ext cx="330200" cy="950955"/>
                              <a:chOff x="333663" y="257281"/>
                              <a:chExt cx="334672" cy="978958"/>
                            </a:xfrm>
                          </wpg:grpSpPr>
                          <wps:wsp>
                            <wps:cNvPr id="5637" name="フリーフォーム: 図形 5637"/>
                            <wps:cNvSpPr/>
                            <wps:spPr>
                              <a:xfrm>
                                <a:off x="333663" y="582384"/>
                                <a:ext cx="217328" cy="368926"/>
                              </a:xfrm>
                              <a:custGeom>
                                <a:avLst/>
                                <a:gdLst>
                                  <a:gd name="connsiteX0" fmla="*/ 217328 w 217328"/>
                                  <a:gd name="connsiteY0" fmla="*/ 168261 h 368926"/>
                                  <a:gd name="connsiteX1" fmla="*/ 190953 w 217328"/>
                                  <a:gd name="connsiteY1" fmla="*/ 150446 h 368926"/>
                                  <a:gd name="connsiteX2" fmla="*/ 0 w 217328"/>
                                  <a:gd name="connsiteY2" fmla="*/ 0 h 368926"/>
                                  <a:gd name="connsiteX3" fmla="*/ 0 w 217328"/>
                                  <a:gd name="connsiteY3" fmla="*/ 323624 h 368926"/>
                                  <a:gd name="connsiteX4" fmla="*/ 0 w 217328"/>
                                  <a:gd name="connsiteY4" fmla="*/ 368927 h 368926"/>
                                  <a:gd name="connsiteX5" fmla="*/ 190953 w 217328"/>
                                  <a:gd name="connsiteY5" fmla="*/ 195749 h 368926"/>
                                  <a:gd name="connsiteX6" fmla="*/ 217328 w 217328"/>
                                  <a:gd name="connsiteY6" fmla="*/ 168261 h 368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328" h="368926">
                                    <a:moveTo>
                                      <a:pt x="217328" y="168261"/>
                                    </a:moveTo>
                                    <a:cubicBezTo>
                                      <a:pt x="208447" y="162340"/>
                                      <a:pt x="199633" y="156420"/>
                                      <a:pt x="190953" y="150446"/>
                                    </a:cubicBezTo>
                                    <a:cubicBezTo>
                                      <a:pt x="121852" y="102500"/>
                                      <a:pt x="58403" y="51911"/>
                                      <a:pt x="0" y="0"/>
                                    </a:cubicBezTo>
                                    <a:lnTo>
                                      <a:pt x="0" y="323624"/>
                                    </a:lnTo>
                                    <a:lnTo>
                                      <a:pt x="0" y="368927"/>
                                    </a:lnTo>
                                    <a:cubicBezTo>
                                      <a:pt x="63786" y="317439"/>
                                      <a:pt x="128244" y="259766"/>
                                      <a:pt x="190953" y="195749"/>
                                    </a:cubicBezTo>
                                    <a:cubicBezTo>
                                      <a:pt x="199767" y="186710"/>
                                      <a:pt x="208581" y="177565"/>
                                      <a:pt x="217328" y="168261"/>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638" name="フリーフォーム: 図形 5638"/>
                            <wps:cNvSpPr/>
                            <wps:spPr>
                              <a:xfrm>
                                <a:off x="333663" y="777130"/>
                                <a:ext cx="334605" cy="459109"/>
                              </a:xfrm>
                              <a:custGeom>
                                <a:avLst/>
                                <a:gdLst>
                                  <a:gd name="connsiteX0" fmla="*/ 232064 w 334605"/>
                                  <a:gd name="connsiteY0" fmla="*/ 20299 h 459109"/>
                                  <a:gd name="connsiteX1" fmla="*/ 0 w 334605"/>
                                  <a:gd name="connsiteY1" fmla="*/ 176402 h 459109"/>
                                  <a:gd name="connsiteX2" fmla="*/ 0 w 334605"/>
                                  <a:gd name="connsiteY2" fmla="*/ 278109 h 459109"/>
                                  <a:gd name="connsiteX3" fmla="*/ 0 w 334605"/>
                                  <a:gd name="connsiteY3" fmla="*/ 459110 h 459109"/>
                                  <a:gd name="connsiteX4" fmla="*/ 334605 w 334605"/>
                                  <a:gd name="connsiteY4" fmla="*/ 459110 h 459109"/>
                                  <a:gd name="connsiteX5" fmla="*/ 334605 w 334605"/>
                                  <a:gd name="connsiteY5" fmla="*/ 278109 h 459109"/>
                                  <a:gd name="connsiteX6" fmla="*/ 334605 w 334605"/>
                                  <a:gd name="connsiteY6" fmla="*/ 33250 h 459109"/>
                                  <a:gd name="connsiteX7" fmla="*/ 257026 w 334605"/>
                                  <a:gd name="connsiteY7" fmla="*/ 0 h 459109"/>
                                  <a:gd name="connsiteX8" fmla="*/ 232064 w 334605"/>
                                  <a:gd name="connsiteY8" fmla="*/ 20299 h 459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4605" h="459109">
                                    <a:moveTo>
                                      <a:pt x="232064" y="20299"/>
                                    </a:moveTo>
                                    <a:cubicBezTo>
                                      <a:pt x="166125" y="72633"/>
                                      <a:pt x="89286" y="125284"/>
                                      <a:pt x="0" y="176402"/>
                                    </a:cubicBezTo>
                                    <a:lnTo>
                                      <a:pt x="0" y="278109"/>
                                    </a:lnTo>
                                    <a:lnTo>
                                      <a:pt x="0" y="459110"/>
                                    </a:lnTo>
                                    <a:lnTo>
                                      <a:pt x="334605" y="459110"/>
                                    </a:lnTo>
                                    <a:lnTo>
                                      <a:pt x="334605" y="278109"/>
                                    </a:lnTo>
                                    <a:lnTo>
                                      <a:pt x="334605" y="33250"/>
                                    </a:lnTo>
                                    <a:cubicBezTo>
                                      <a:pt x="308095" y="22467"/>
                                      <a:pt x="282325" y="11365"/>
                                      <a:pt x="257026" y="0"/>
                                    </a:cubicBezTo>
                                    <a:cubicBezTo>
                                      <a:pt x="248885" y="6766"/>
                                      <a:pt x="240609" y="13533"/>
                                      <a:pt x="232064" y="20299"/>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639" name="フリーフォーム: 図形 5639"/>
                            <wps:cNvSpPr/>
                            <wps:spPr>
                              <a:xfrm>
                                <a:off x="333663" y="750698"/>
                                <a:ext cx="257093" cy="275148"/>
                              </a:xfrm>
                              <a:custGeom>
                                <a:avLst/>
                                <a:gdLst>
                                  <a:gd name="connsiteX0" fmla="*/ 257094 w 257093"/>
                                  <a:gd name="connsiteY0" fmla="*/ 26431 h 275148"/>
                                  <a:gd name="connsiteX1" fmla="*/ 254604 w 257093"/>
                                  <a:gd name="connsiteY1" fmla="*/ 24898 h 275148"/>
                                  <a:gd name="connsiteX2" fmla="*/ 232064 w 257093"/>
                                  <a:gd name="connsiteY2" fmla="*/ 9780 h 275148"/>
                                  <a:gd name="connsiteX3" fmla="*/ 217328 w 257093"/>
                                  <a:gd name="connsiteY3" fmla="*/ 0 h 275148"/>
                                  <a:gd name="connsiteX4" fmla="*/ 190953 w 257093"/>
                                  <a:gd name="connsiteY4" fmla="*/ 27489 h 275148"/>
                                  <a:gd name="connsiteX5" fmla="*/ 0 w 257093"/>
                                  <a:gd name="connsiteY5" fmla="*/ 200666 h 275148"/>
                                  <a:gd name="connsiteX6" fmla="*/ 0 w 257093"/>
                                  <a:gd name="connsiteY6" fmla="*/ 229846 h 275148"/>
                                  <a:gd name="connsiteX7" fmla="*/ 0 w 257093"/>
                                  <a:gd name="connsiteY7" fmla="*/ 275149 h 275148"/>
                                  <a:gd name="connsiteX8" fmla="*/ 232064 w 257093"/>
                                  <a:gd name="connsiteY8" fmla="*/ 55083 h 275148"/>
                                  <a:gd name="connsiteX9" fmla="*/ 257094 w 257093"/>
                                  <a:gd name="connsiteY9" fmla="*/ 26431 h 275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7093" h="275148">
                                    <a:moveTo>
                                      <a:pt x="257094" y="26431"/>
                                    </a:moveTo>
                                    <a:cubicBezTo>
                                      <a:pt x="256286" y="25903"/>
                                      <a:pt x="255411" y="25374"/>
                                      <a:pt x="254604" y="24898"/>
                                    </a:cubicBezTo>
                                    <a:cubicBezTo>
                                      <a:pt x="246866" y="19982"/>
                                      <a:pt x="239667" y="14749"/>
                                      <a:pt x="232064" y="9780"/>
                                    </a:cubicBezTo>
                                    <a:cubicBezTo>
                                      <a:pt x="227152" y="6502"/>
                                      <a:pt x="222240" y="3278"/>
                                      <a:pt x="217328" y="0"/>
                                    </a:cubicBezTo>
                                    <a:cubicBezTo>
                                      <a:pt x="208581" y="9251"/>
                                      <a:pt x="199767" y="18449"/>
                                      <a:pt x="190953" y="27489"/>
                                    </a:cubicBezTo>
                                    <a:cubicBezTo>
                                      <a:pt x="128244" y="91505"/>
                                      <a:pt x="63786" y="149178"/>
                                      <a:pt x="0" y="200666"/>
                                    </a:cubicBezTo>
                                    <a:lnTo>
                                      <a:pt x="0" y="229846"/>
                                    </a:lnTo>
                                    <a:lnTo>
                                      <a:pt x="0" y="275149"/>
                                    </a:lnTo>
                                    <a:cubicBezTo>
                                      <a:pt x="89286" y="203097"/>
                                      <a:pt x="166125" y="128879"/>
                                      <a:pt x="232064" y="55083"/>
                                    </a:cubicBezTo>
                                    <a:cubicBezTo>
                                      <a:pt x="240609" y="45515"/>
                                      <a:pt x="248885" y="35946"/>
                                      <a:pt x="257094" y="26431"/>
                                    </a:cubicBez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640" name="フリーフォーム: 図形 5640"/>
                            <wps:cNvSpPr/>
                            <wps:spPr>
                              <a:xfrm>
                                <a:off x="590689" y="680444"/>
                                <a:ext cx="77578" cy="143574"/>
                              </a:xfrm>
                              <a:custGeom>
                                <a:avLst/>
                                <a:gdLst>
                                  <a:gd name="connsiteX0" fmla="*/ 77579 w 77578"/>
                                  <a:gd name="connsiteY0" fmla="*/ 143574 h 143574"/>
                                  <a:gd name="connsiteX1" fmla="*/ 77579 w 77578"/>
                                  <a:gd name="connsiteY1" fmla="*/ 0 h 143574"/>
                                  <a:gd name="connsiteX2" fmla="*/ 0 w 77578"/>
                                  <a:gd name="connsiteY2" fmla="*/ 96685 h 143574"/>
                                  <a:gd name="connsiteX3" fmla="*/ 77579 w 77578"/>
                                  <a:gd name="connsiteY3" fmla="*/ 143574 h 143574"/>
                                </a:gdLst>
                                <a:ahLst/>
                                <a:cxnLst>
                                  <a:cxn ang="0">
                                    <a:pos x="connsiteX0" y="connsiteY0"/>
                                  </a:cxn>
                                  <a:cxn ang="0">
                                    <a:pos x="connsiteX1" y="connsiteY1"/>
                                  </a:cxn>
                                  <a:cxn ang="0">
                                    <a:pos x="connsiteX2" y="connsiteY2"/>
                                  </a:cxn>
                                  <a:cxn ang="0">
                                    <a:pos x="connsiteX3" y="connsiteY3"/>
                                  </a:cxn>
                                </a:cxnLst>
                                <a:rect l="l" t="t" r="r" b="b"/>
                                <a:pathLst>
                                  <a:path w="77578" h="143574">
                                    <a:moveTo>
                                      <a:pt x="77579" y="143574"/>
                                    </a:moveTo>
                                    <a:lnTo>
                                      <a:pt x="77579" y="0"/>
                                    </a:lnTo>
                                    <a:cubicBezTo>
                                      <a:pt x="53693" y="31929"/>
                                      <a:pt x="27856" y="64228"/>
                                      <a:pt x="0" y="96685"/>
                                    </a:cubicBezTo>
                                    <a:cubicBezTo>
                                      <a:pt x="25299" y="112703"/>
                                      <a:pt x="51069" y="128350"/>
                                      <a:pt x="77579" y="143574"/>
                                    </a:cubicBez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641" name="フリーフォーム: 図形 5641"/>
                            <wps:cNvSpPr/>
                            <wps:spPr>
                              <a:xfrm>
                                <a:off x="333663" y="257281"/>
                                <a:ext cx="334605" cy="493364"/>
                              </a:xfrm>
                              <a:custGeom>
                                <a:avLst/>
                                <a:gdLst>
                                  <a:gd name="connsiteX0" fmla="*/ 0 w 334605"/>
                                  <a:gd name="connsiteY0" fmla="*/ 0 h 493364"/>
                                  <a:gd name="connsiteX1" fmla="*/ 0 w 334605"/>
                                  <a:gd name="connsiteY1" fmla="*/ 325104 h 493364"/>
                                  <a:gd name="connsiteX2" fmla="*/ 190953 w 334605"/>
                                  <a:gd name="connsiteY2" fmla="*/ 475550 h 493364"/>
                                  <a:gd name="connsiteX3" fmla="*/ 217328 w 334605"/>
                                  <a:gd name="connsiteY3" fmla="*/ 493365 h 493364"/>
                                  <a:gd name="connsiteX4" fmla="*/ 334605 w 334605"/>
                                  <a:gd name="connsiteY4" fmla="*/ 357297 h 493364"/>
                                  <a:gd name="connsiteX5" fmla="*/ 334605 w 334605"/>
                                  <a:gd name="connsiteY5" fmla="*/ 311941 h 493364"/>
                                  <a:gd name="connsiteX6" fmla="*/ 334605 w 334605"/>
                                  <a:gd name="connsiteY6" fmla="*/ 0 h 493364"/>
                                  <a:gd name="connsiteX7" fmla="*/ 0 w 334605"/>
                                  <a:gd name="connsiteY7" fmla="*/ 0 h 49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4605" h="493364">
                                    <a:moveTo>
                                      <a:pt x="0" y="0"/>
                                    </a:moveTo>
                                    <a:lnTo>
                                      <a:pt x="0" y="325104"/>
                                    </a:lnTo>
                                    <a:cubicBezTo>
                                      <a:pt x="58403" y="377067"/>
                                      <a:pt x="121852" y="427604"/>
                                      <a:pt x="190953" y="475550"/>
                                    </a:cubicBezTo>
                                    <a:cubicBezTo>
                                      <a:pt x="199633" y="481576"/>
                                      <a:pt x="208447" y="487497"/>
                                      <a:pt x="217328" y="493365"/>
                                    </a:cubicBezTo>
                                    <a:cubicBezTo>
                                      <a:pt x="257632" y="450705"/>
                                      <a:pt x="296926" y="405349"/>
                                      <a:pt x="334605" y="357297"/>
                                    </a:cubicBezTo>
                                    <a:lnTo>
                                      <a:pt x="334605" y="311941"/>
                                    </a:lnTo>
                                    <a:lnTo>
                                      <a:pt x="334605" y="0"/>
                                    </a:lnTo>
                                    <a:lnTo>
                                      <a:pt x="0" y="0"/>
                                    </a:ln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642" name="フリーフォーム: 図形 5642"/>
                            <wps:cNvSpPr/>
                            <wps:spPr>
                              <a:xfrm>
                                <a:off x="551058" y="614578"/>
                                <a:ext cx="117276" cy="162498"/>
                              </a:xfrm>
                              <a:custGeom>
                                <a:avLst/>
                                <a:gdLst>
                                  <a:gd name="connsiteX0" fmla="*/ 14668 w 117276"/>
                                  <a:gd name="connsiteY0" fmla="*/ 145847 h 162498"/>
                                  <a:gd name="connsiteX1" fmla="*/ 37208 w 117276"/>
                                  <a:gd name="connsiteY1" fmla="*/ 160966 h 162498"/>
                                  <a:gd name="connsiteX2" fmla="*/ 39698 w 117276"/>
                                  <a:gd name="connsiteY2" fmla="*/ 162499 h 162498"/>
                                  <a:gd name="connsiteX3" fmla="*/ 117277 w 117276"/>
                                  <a:gd name="connsiteY3" fmla="*/ 65814 h 162498"/>
                                  <a:gd name="connsiteX4" fmla="*/ 117277 w 117276"/>
                                  <a:gd name="connsiteY4" fmla="*/ 20511 h 162498"/>
                                  <a:gd name="connsiteX5" fmla="*/ 117277 w 117276"/>
                                  <a:gd name="connsiteY5" fmla="*/ 0 h 162498"/>
                                  <a:gd name="connsiteX6" fmla="*/ 0 w 117276"/>
                                  <a:gd name="connsiteY6" fmla="*/ 136068 h 162498"/>
                                  <a:gd name="connsiteX7" fmla="*/ 14668 w 117276"/>
                                  <a:gd name="connsiteY7" fmla="*/ 145847 h 162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7276" h="162498">
                                    <a:moveTo>
                                      <a:pt x="14668" y="145847"/>
                                    </a:moveTo>
                                    <a:cubicBezTo>
                                      <a:pt x="22271" y="150816"/>
                                      <a:pt x="29471" y="156050"/>
                                      <a:pt x="37208" y="160966"/>
                                    </a:cubicBezTo>
                                    <a:cubicBezTo>
                                      <a:pt x="38016" y="161495"/>
                                      <a:pt x="38890" y="162023"/>
                                      <a:pt x="39698" y="162499"/>
                                    </a:cubicBezTo>
                                    <a:cubicBezTo>
                                      <a:pt x="67553" y="130041"/>
                                      <a:pt x="93391" y="97743"/>
                                      <a:pt x="117277" y="65814"/>
                                    </a:cubicBezTo>
                                    <a:lnTo>
                                      <a:pt x="117277" y="20511"/>
                                    </a:lnTo>
                                    <a:lnTo>
                                      <a:pt x="117277" y="0"/>
                                    </a:lnTo>
                                    <a:cubicBezTo>
                                      <a:pt x="79597" y="48105"/>
                                      <a:pt x="40236" y="93408"/>
                                      <a:pt x="0" y="136068"/>
                                    </a:cubicBezTo>
                                    <a:cubicBezTo>
                                      <a:pt x="4844" y="139345"/>
                                      <a:pt x="9689" y="142623"/>
                                      <a:pt x="14668" y="145847"/>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grpSp>
                      <wps:wsp>
                        <wps:cNvPr id="5643" name="テキスト ボックス 2"/>
                        <wps:cNvSpPr txBox="1">
                          <a:spLocks noChangeArrowheads="1"/>
                        </wps:cNvSpPr>
                        <wps:spPr bwMode="auto">
                          <a:xfrm>
                            <a:off x="131806" y="444843"/>
                            <a:ext cx="4566321" cy="396000"/>
                          </a:xfrm>
                          <a:prstGeom prst="rect">
                            <a:avLst/>
                          </a:prstGeom>
                          <a:noFill/>
                          <a:ln w="9525">
                            <a:noFill/>
                            <a:miter lim="800000"/>
                            <a:headEnd/>
                            <a:tailEnd/>
                          </a:ln>
                        </wps:spPr>
                        <wps:txbx>
                          <w:txbxContent>
                            <w:p w14:paraId="07C012B7" w14:textId="77777777" w:rsidR="00B25296" w:rsidRPr="00B25296" w:rsidRDefault="00B25296" w:rsidP="00B25296">
                              <w:pPr>
                                <w:pStyle w:val="ac"/>
                                <w:ind w:firstLineChars="25" w:firstLine="140"/>
                                <w:rPr>
                                  <w:color w:val="FFFFFF" w:themeColor="background1"/>
                                  <w:w w:val="95"/>
                                  <w:sz w:val="48"/>
                                  <w:szCs w:val="48"/>
                                </w:rPr>
                              </w:pPr>
                              <w:r w:rsidRPr="003D2D3F">
                                <w:rPr>
                                  <w:rFonts w:ascii="メイリオ" w:hAnsi="メイリオ" w:hint="eastAsia"/>
                                  <w:b w:val="0"/>
                                  <w:bCs/>
                                  <w:color w:val="FFFFFF" w:themeColor="background1"/>
                                  <w:sz w:val="56"/>
                                  <w:szCs w:val="56"/>
                                </w:rPr>
                                <w:t>1</w:t>
                              </w:r>
                              <w:r>
                                <w:rPr>
                                  <w:rFonts w:hint="eastAsia"/>
                                  <w:color w:val="FFFFFF" w:themeColor="background1"/>
                                  <w:sz w:val="48"/>
                                  <w:szCs w:val="48"/>
                                </w:rPr>
                                <w:t xml:space="preserve">　　</w:t>
                              </w:r>
                              <w:r w:rsidRPr="00B25296">
                                <w:rPr>
                                  <w:rFonts w:hint="eastAsia"/>
                                  <w:sz w:val="48"/>
                                  <w:szCs w:val="48"/>
                                </w:rPr>
                                <w:t>地方公会計の概要</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AD4AAD" id="グループ化 5633" o:spid="_x0000_s1027" style="position:absolute;left:0;text-align:left;margin-left:0;margin-top:12pt;width:285pt;height:88.05pt;z-index:251757568;mso-position-horizontal:center;mso-position-horizontal-relative:margin;mso-width-relative:margin;mso-height-relative:margin" coordsize="46981,1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">
                <v:group id="グループ化 5634" o:spid="_x0000_s1028" style="position:absolute;width:6597;height:11186" coordsize="6597,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">
                  <v:shape id="フリーフォーム: 図形 5635" o:spid="_x0000_s1029" style="position:absolute;left:3295;top:3295;width:3302;height:7891;rotation:180;visibility:visible;mso-wrap-style:square;v-text-anchor:middle" coordsize="334605,72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" path="m,l334605,r,723686l,723686,,xe" fillcolor="#4491cf" stroked="f" strokeweight=".18442mm">
                    <v:stroke joinstyle="miter"/>
                    <v:path arrowok="t" o:connecttype="custom" o:connectlocs="0,0;330200,0;330200,789168;0,789168" o:connectangles="0,0,0,0"/>
                  </v:shape>
                  <v:group id="グラフィックス 225" o:spid="_x0000_s1030" style="position:absolute;width:3302;height:9509;rotation:180" coordorigin="3336,2572" coordsize="33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">
                    <v:shape id="フリーフォーム: 図形 5637" o:spid="_x0000_s1031" style="position:absolute;left:3336;top:5823;width:2173;height:3690;visibility:visible;mso-wrap-style:square;v-text-anchor:middle" coordsize="217328,36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" path="m217328,168261v-8881,-5921,-17695,-11841,-26375,-17815c121852,102500,58403,51911,,l,323624r,45303c63786,317439,128244,259766,190953,195749v8814,-9039,17628,-18184,26375,-27488xe" fillcolor="#1f63af" stroked="f" strokeweight=".18442mm">
                      <v:stroke joinstyle="miter"/>
                      <v:path arrowok="t" o:connecttype="custom" o:connectlocs="217328,168261;190953,150446;0,0;0,323624;0,368927;190953,195749;217328,168261" o:connectangles="0,0,0,0,0,0,0"/>
                    </v:shape>
                    <v:shape id="フリーフォーム: 図形 5638" o:spid="_x0000_s1032" style="position:absolute;left:3336;top:7771;width:3346;height:4591;visibility:visible;mso-wrap-style:square;v-text-anchor:middle" coordsize="334605,45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" path="m232064,20299c166125,72633,89286,125284,,176402l,278109,,459110r334605,l334605,278109r,-244859c308095,22467,282325,11365,257026,v-8141,6766,-16417,13533,-24962,20299xe" fillcolor="#1f63af" stroked="f" strokeweight=".18442mm">
                      <v:stroke joinstyle="miter"/>
                      <v:path arrowok="t" o:connecttype="custom" o:connectlocs="232064,20299;0,176402;0,278109;0,459110;334605,459110;334605,278109;334605,33250;257026,0;232064,20299" o:connectangles="0,0,0,0,0,0,0,0,0"/>
                    </v:shape>
                    <v:shape id="フリーフォーム: 図形 5639" o:spid="_x0000_s1033" style="position:absolute;left:3336;top:7506;width:2571;height:2752;visibility:visible;mso-wrap-style:square;v-text-anchor:middle" coordsize="257093,27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" path="m257094,26431v-808,-528,-1683,-1057,-2490,-1533c246866,19982,239667,14749,232064,9780,227152,6502,222240,3278,217328,v-8747,9251,-17561,18449,-26375,27489c128244,91505,63786,149178,,200666r,29180l,275149c89286,203097,166125,128879,232064,55083v8545,-9568,16821,-19137,25030,-28652xe" fillcolor="#4491cf" stroked="f" strokeweight=".18442mm">
                      <v:stroke joinstyle="miter"/>
                      <v:path arrowok="t" o:connecttype="custom" o:connectlocs="257094,26431;254604,24898;232064,9780;217328,0;190953,27489;0,200666;0,229846;0,275149;232064,55083;257094,26431" o:connectangles="0,0,0,0,0,0,0,0,0,0"/>
                    </v:shape>
                    <v:shape id="フリーフォーム: 図形 5640" o:spid="_x0000_s1034" style="position:absolute;left:5906;top:6804;width:776;height:1436;visibility:visible;mso-wrap-style:square;v-text-anchor:middle" coordsize="7757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" path="m77579,143574l77579,c53693,31929,27856,64228,,96685v25299,16018,51069,31665,77579,46889xe" fillcolor="#00459c" stroked="f" strokeweight=".18442mm">
                      <v:stroke joinstyle="miter"/>
                      <v:path arrowok="t" o:connecttype="custom" o:connectlocs="77579,143574;77579,0;0,96685;77579,143574" o:connectangles="0,0,0,0"/>
                    </v:shape>
                    <v:shape id="フリーフォーム: 図形 5641" o:spid="_x0000_s1035" style="position:absolute;left:3336;top:2572;width:3346;height:4934;visibility:visible;mso-wrap-style:square;v-text-anchor:middle" coordsize="334605,4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" path="m,l,325104v58403,51963,121852,102500,190953,150446c199633,481576,208447,487497,217328,493365v40304,-42660,79598,-88016,117277,-136068l334605,311941,334605,,,xe" fillcolor="#00459c" stroked="f" strokeweight=".18442mm">
                      <v:stroke joinstyle="miter"/>
                      <v:path arrowok="t" o:connecttype="custom" o:connectlocs="0,0;0,325104;190953,475550;217328,493365;334605,357297;334605,311941;334605,0;0,0" o:connectangles="0,0,0,0,0,0,0,0"/>
                    </v:shape>
                    <v:shape id="フリーフォーム: 図形 5642" o:spid="_x0000_s1036" style="position:absolute;left:5510;top:6145;width:1173;height:1625;visibility:visible;mso-wrap-style:square;v-text-anchor:middle" coordsize="117276,16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" path="m14668,145847v7603,4969,14803,10203,22540,15119c38016,161495,38890,162023,39698,162499,67553,130041,93391,97743,117277,65814r,-45303l117277,c79597,48105,40236,93408,,136068v4844,3277,9689,6555,14668,9779xe" fillcolor="#1f63af" stroked="f" strokeweight=".18442mm">
                      <v:stroke joinstyle="miter"/>
                      <v:path arrowok="t" o:connecttype="custom" o:connectlocs="14668,145847;37208,160966;39698,162499;117277,65814;117277,20511;117277,0;0,136068;14668,145847" o:connectangles="0,0,0,0,0,0,0,0"/>
                    </v:shape>
                  </v:group>
                </v:group>
                <v:shape id="テキスト ボックス 2" o:spid="_x0000_s1037" type="#_x0000_t202" style="position:absolute;left:1318;top:4448;width:45663;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" filled="f" stroked="f">
                  <v:textbox inset="0,0,0,0">
                    <w:txbxContent>
                      <w:p w14:paraId="07C012B7" w14:textId="77777777" w:rsidR="00B25296" w:rsidRPr="00B25296" w:rsidRDefault="00B25296" w:rsidP="00B25296">
                        <w:pPr>
                          <w:pStyle w:val="ac"/>
                          <w:ind w:firstLineChars="25" w:firstLine="140"/>
                          <w:rPr>
                            <w:color w:val="FFFFFF" w:themeColor="background1"/>
                            <w:w w:val="95"/>
                            <w:sz w:val="48"/>
                            <w:szCs w:val="48"/>
                          </w:rPr>
                        </w:pPr>
                        <w:r w:rsidRPr="003D2D3F">
                          <w:rPr>
                            <w:rFonts w:ascii="メイリオ" w:hAnsi="メイリオ" w:hint="eastAsia"/>
                            <w:b w:val="0"/>
                            <w:bCs/>
                            <w:color w:val="FFFFFF" w:themeColor="background1"/>
                            <w:sz w:val="56"/>
                            <w:szCs w:val="56"/>
                          </w:rPr>
                          <w:t>1</w:t>
                        </w:r>
                        <w:r>
                          <w:rPr>
                            <w:rFonts w:hint="eastAsia"/>
                            <w:color w:val="FFFFFF" w:themeColor="background1"/>
                            <w:sz w:val="48"/>
                            <w:szCs w:val="48"/>
                          </w:rPr>
                          <w:t xml:space="preserve">　　</w:t>
                        </w:r>
                        <w:r w:rsidRPr="00B25296">
                          <w:rPr>
                            <w:rFonts w:hint="eastAsia"/>
                            <w:sz w:val="48"/>
                            <w:szCs w:val="48"/>
                          </w:rPr>
                          <w:t>地方公会計の概要</w:t>
                        </w:r>
                      </w:p>
                    </w:txbxContent>
                  </v:textbox>
                </v:shape>
                <w10:wrap anchorx="margin"/>
              </v:group>
            </w:pict>
          </mc:Fallback>
        </mc:AlternateContent>
      </w:r>
    </w:p>
    <w:p w14:paraId="77472E1F" w14:textId="77777777" w:rsidR="00B25296" w:rsidRPr="00413F0C" w:rsidRDefault="00B25296" w:rsidP="00B25296">
      <w:pPr>
        <w:rPr>
          <w:rFonts w:ascii="メイリオ" w:eastAsia="メイリオ" w:hAnsi="メイリオ" w:cs="ＭＳＰゴシック-WinCharSetFFFF-H"/>
          <w:b/>
          <w:color w:val="0070C0"/>
          <w:kern w:val="0"/>
          <w:sz w:val="32"/>
          <w:szCs w:val="54"/>
        </w:rPr>
      </w:pPr>
    </w:p>
    <w:p w14:paraId="00C145BD" w14:textId="77777777" w:rsidR="00B25296" w:rsidRPr="00413F0C" w:rsidRDefault="00B25296" w:rsidP="00B25296">
      <w:pPr>
        <w:rPr>
          <w:rFonts w:ascii="メイリオ" w:eastAsia="メイリオ" w:hAnsi="メイリオ" w:cs="メイリオ"/>
          <w:color w:val="ED7D31" w:themeColor="accent2"/>
          <w:sz w:val="28"/>
          <w:szCs w:val="28"/>
        </w:rPr>
      </w:pPr>
    </w:p>
    <w:p w14:paraId="119D2706" w14:textId="1EA3942F" w:rsidR="00B25296" w:rsidRPr="00413F0C" w:rsidRDefault="00B25296" w:rsidP="00B25296">
      <w:pPr>
        <w:rPr>
          <w:rFonts w:ascii="メイリオ" w:eastAsia="メイリオ" w:hAnsi="メイリオ" w:cs="メイリオ"/>
          <w:color w:val="ED7D31" w:themeColor="accent2"/>
          <w:sz w:val="28"/>
          <w:szCs w:val="28"/>
        </w:rPr>
      </w:pPr>
    </w:p>
    <w:p w14:paraId="54EECFF8" w14:textId="39875218" w:rsidR="00B25296" w:rsidRPr="00413F0C" w:rsidRDefault="00B25296" w:rsidP="00B25296">
      <w:pPr>
        <w:rPr>
          <w:rFonts w:ascii="メイリオ" w:eastAsia="メイリオ" w:hAnsi="メイリオ" w:cs="メイリオ"/>
          <w:color w:val="ED7D31" w:themeColor="accent2"/>
          <w:sz w:val="28"/>
          <w:szCs w:val="28"/>
        </w:rPr>
      </w:pPr>
    </w:p>
    <w:p w14:paraId="40F91E6D" w14:textId="176532D2"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r w:rsidRPr="00413F0C">
        <w:rPr>
          <w:rFonts w:ascii="メイリオ" w:eastAsia="メイリオ" w:hAnsi="メイリオ" w:cs="メイリオ"/>
          <w:noProof/>
          <w:color w:val="ED7D31" w:themeColor="accent2"/>
          <w:sz w:val="28"/>
          <w:szCs w:val="28"/>
        </w:rPr>
        <mc:AlternateContent>
          <mc:Choice Requires="wps">
            <w:drawing>
              <wp:anchor distT="0" distB="0" distL="114300" distR="114300" simplePos="0" relativeHeight="251758592" behindDoc="0" locked="0" layoutInCell="1" allowOverlap="1" wp14:anchorId="102F8FA8" wp14:editId="05CF08D6">
                <wp:simplePos x="0" y="0"/>
                <wp:positionH relativeFrom="margin">
                  <wp:posOffset>1036320</wp:posOffset>
                </wp:positionH>
                <wp:positionV relativeFrom="paragraph">
                  <wp:posOffset>114300</wp:posOffset>
                </wp:positionV>
                <wp:extent cx="4114800" cy="967740"/>
                <wp:effectExtent l="0" t="0" r="0" b="0"/>
                <wp:wrapNone/>
                <wp:docPr id="17" name="四角形: 角を丸くする 17"/>
                <wp:cNvGraphicFramePr/>
                <a:graphic xmlns:a="http://schemas.openxmlformats.org/drawingml/2006/main">
                  <a:graphicData uri="http://schemas.microsoft.com/office/word/2010/wordprocessingShape">
                    <wps:wsp>
                      <wps:cNvSpPr/>
                      <wps:spPr>
                        <a:xfrm>
                          <a:off x="0" y="0"/>
                          <a:ext cx="4114800" cy="967740"/>
                        </a:xfrm>
                        <a:prstGeom prst="roundRect">
                          <a:avLst>
                            <a:gd name="adj" fmla="val 7353"/>
                          </a:avLst>
                        </a:prstGeom>
                        <a:noFill/>
                        <a:ln>
                          <a:noFill/>
                        </a:ln>
                      </wps:spPr>
                      <wps:style>
                        <a:lnRef idx="2">
                          <a:schemeClr val="accent6"/>
                        </a:lnRef>
                        <a:fillRef idx="1">
                          <a:schemeClr val="lt1"/>
                        </a:fillRef>
                        <a:effectRef idx="0">
                          <a:schemeClr val="accent6"/>
                        </a:effectRef>
                        <a:fontRef idx="minor">
                          <a:schemeClr val="dk1"/>
                        </a:fontRef>
                      </wps:style>
                      <wps:txbx>
                        <w:txbxContent>
                          <w:p w14:paraId="6E9AB318" w14:textId="77777777" w:rsidR="00B25296" w:rsidRPr="00B25296" w:rsidRDefault="00B25296" w:rsidP="00D27419">
                            <w:pPr>
                              <w:spacing w:line="360" w:lineRule="exact"/>
                              <w:jc w:val="left"/>
                              <w:rPr>
                                <w:rFonts w:ascii="游ゴシック Medium" w:hAnsi="游ゴシック Medium"/>
                                <w:sz w:val="24"/>
                                <w:szCs w:val="24"/>
                              </w:rPr>
                            </w:pPr>
                            <w:r w:rsidRPr="00B25296">
                              <w:rPr>
                                <w:rFonts w:ascii="游ゴシック Medium" w:hAnsi="游ゴシック Medium" w:hint="eastAsia"/>
                                <w:sz w:val="24"/>
                                <w:szCs w:val="24"/>
                              </w:rPr>
                              <w:t>ここでは、地方公会計制度導入の目的、官庁会計と地方公会計制度との違いのほか、財務書類の内容について解説します。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2F8FA8" id="四角形: 角を丸くする 17" o:spid="_x0000_s1038" style="position:absolute;left:0;text-align:left;margin-left:81.6pt;margin-top:9pt;width:324pt;height:76.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" filled="f" stroked="f" strokeweight="1pt">
                <v:stroke joinstyle="miter"/>
                <v:textbox>
                  <w:txbxContent>
                    <w:p w14:paraId="6E9AB318" w14:textId="77777777" w:rsidR="00B25296" w:rsidRPr="00B25296" w:rsidRDefault="00B25296" w:rsidP="00D27419">
                      <w:pPr>
                        <w:spacing w:line="360" w:lineRule="exact"/>
                        <w:jc w:val="left"/>
                        <w:rPr>
                          <w:rFonts w:ascii="游ゴシック Medium" w:hAnsi="游ゴシック Medium"/>
                          <w:sz w:val="24"/>
                          <w:szCs w:val="24"/>
                        </w:rPr>
                      </w:pPr>
                      <w:r w:rsidRPr="00B25296">
                        <w:rPr>
                          <w:rFonts w:ascii="游ゴシック Medium" w:hAnsi="游ゴシック Medium" w:hint="eastAsia"/>
                          <w:sz w:val="24"/>
                          <w:szCs w:val="24"/>
                        </w:rPr>
                        <w:t>ここでは、地方公会計制度導入の目的、官庁会計と地方公会計制度との違いのほか、財務書類の内容について解説します。</w:t>
                      </w:r>
                    </w:p>
                  </w:txbxContent>
                </v:textbox>
                <w10:wrap anchorx="margin"/>
              </v:roundrect>
            </w:pict>
          </mc:Fallback>
        </mc:AlternateContent>
      </w:r>
      <w:r w:rsidRPr="00413F0C">
        <w:rPr>
          <w:rFonts w:ascii="HGPｺﾞｼｯｸM" w:eastAsia="HGPｺﾞｼｯｸM" w:hAnsi="BIZ UDPゴシック" w:cs="ＭＳＰゴシック-WinCharSetFFFF-H"/>
          <w:noProof/>
          <w:color w:val="000000" w:themeColor="text1"/>
          <w:kern w:val="0"/>
          <w:sz w:val="28"/>
          <w:szCs w:val="28"/>
        </w:rPr>
        <mc:AlternateContent>
          <mc:Choice Requires="wps">
            <w:drawing>
              <wp:anchor distT="0" distB="0" distL="114300" distR="114300" simplePos="0" relativeHeight="251759616" behindDoc="0" locked="0" layoutInCell="1" allowOverlap="1" wp14:anchorId="2A8F8D11" wp14:editId="6D2357BD">
                <wp:simplePos x="0" y="0"/>
                <wp:positionH relativeFrom="margin">
                  <wp:align>center</wp:align>
                </wp:positionH>
                <wp:positionV relativeFrom="paragraph">
                  <wp:posOffset>95250</wp:posOffset>
                </wp:positionV>
                <wp:extent cx="525780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EE6514" id="直線コネクタ 19" o:spid="_x0000_s1026" style="position:absolute;left:0;text-align:left;z-index:251759616;visibility:visible;mso-wrap-style:square;mso-wrap-distance-left:9pt;mso-wrap-distance-top:0;mso-wrap-distance-right:9pt;mso-wrap-distance-bottom:0;mso-position-horizontal:center;mso-position-horizontal-relative:margin;mso-position-vertical:absolute;mso-position-vertical-relative:text" from="0,7.5pt" to="4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" strokecolor="#0070c0" strokeweight=".5pt">
                <v:stroke joinstyle="miter"/>
                <w10:wrap anchorx="margin"/>
              </v:line>
            </w:pict>
          </mc:Fallback>
        </mc:AlternateContent>
      </w:r>
    </w:p>
    <w:p w14:paraId="1A2B3E77" w14:textId="1D666006"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3B6AA1EC" w14:textId="04D2AE49"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2174C7F1" w14:textId="18271C7B"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2F7C4971" w14:textId="77777777" w:rsidR="00B25296" w:rsidRPr="00413F0C" w:rsidRDefault="00B25296" w:rsidP="002A4BA9">
      <w:pPr>
        <w:jc w:val="distribute"/>
        <w:rPr>
          <w:rFonts w:ascii="HGPｺﾞｼｯｸM" w:eastAsia="HGPｺﾞｼｯｸM" w:hAnsi="BIZ UDPゴシック" w:cs="ＭＳＰゴシック-WinCharSetFFFF-H"/>
          <w:color w:val="000000" w:themeColor="text1"/>
          <w:kern w:val="0"/>
          <w:sz w:val="28"/>
          <w:szCs w:val="28"/>
        </w:rPr>
      </w:pPr>
    </w:p>
    <w:p w14:paraId="0073B79B" w14:textId="77777777" w:rsidR="00B94688" w:rsidRPr="00413F0C" w:rsidRDefault="00B94688" w:rsidP="003F7278">
      <w:pPr>
        <w:rPr>
          <w:rFonts w:ascii="メイリオ" w:eastAsia="PMingLiU" w:hAnsi="メイリオ" w:cs="ＭＳＰゴシック-WinCharSetFFFF-H"/>
          <w:kern w:val="0"/>
          <w:sz w:val="28"/>
          <w:szCs w:val="54"/>
          <w:lang w:eastAsia="zh-TW"/>
        </w:rPr>
        <w:sectPr w:rsidR="00B94688" w:rsidRPr="00413F0C" w:rsidSect="00513360">
          <w:pgSz w:w="11906" w:h="16838"/>
          <w:pgMar w:top="1440" w:right="1080" w:bottom="1440" w:left="1080" w:header="851" w:footer="992" w:gutter="0"/>
          <w:cols w:space="425"/>
          <w:docGrid w:type="lines" w:linePitch="360"/>
        </w:sectPr>
      </w:pPr>
    </w:p>
    <w:p w14:paraId="0073B7B9" w14:textId="6A1636FC" w:rsidR="00CB0267" w:rsidRPr="00413F0C" w:rsidRDefault="00CB0267" w:rsidP="00CB0267">
      <w:pPr>
        <w:rPr>
          <w:rFonts w:ascii="メイリオ" w:eastAsia="メイリオ" w:hAnsi="メイリオ" w:cs="メイリオ"/>
          <w:b/>
          <w:bCs/>
          <w:color w:val="2F5496" w:themeColor="accent5" w:themeShade="BF"/>
          <w:sz w:val="28"/>
          <w:szCs w:val="28"/>
        </w:rPr>
      </w:pPr>
      <w:r w:rsidRPr="00413F0C">
        <w:rPr>
          <w:rFonts w:ascii="メイリオ" w:eastAsia="メイリオ" w:hAnsi="メイリオ" w:cs="メイリオ" w:hint="eastAsia"/>
          <w:b/>
          <w:bCs/>
          <w:color w:val="2F5496" w:themeColor="accent5" w:themeShade="BF"/>
          <w:sz w:val="28"/>
          <w:szCs w:val="28"/>
        </w:rPr>
        <w:lastRenderedPageBreak/>
        <w:t>（１）</w:t>
      </w:r>
      <w:bookmarkStart w:id="1" w:name="_Hlk506021764"/>
      <w:r w:rsidRPr="00413F0C">
        <w:rPr>
          <w:rFonts w:ascii="メイリオ" w:eastAsia="メイリオ" w:hAnsi="メイリオ" w:cs="メイリオ" w:hint="eastAsia"/>
          <w:b/>
          <w:bCs/>
          <w:color w:val="2F5496" w:themeColor="accent5" w:themeShade="BF"/>
          <w:sz w:val="28"/>
          <w:szCs w:val="28"/>
        </w:rPr>
        <w:t>地方公会計制度導入の目的</w:t>
      </w:r>
    </w:p>
    <w:p w14:paraId="46B6F9A3" w14:textId="77777777" w:rsidR="00736C1A" w:rsidRPr="00413F0C" w:rsidRDefault="00736C1A" w:rsidP="00736C1A">
      <w:pPr>
        <w:ind w:firstLineChars="100" w:firstLine="210"/>
        <w:rPr>
          <w:rFonts w:ascii="游ゴシック Medium" w:hAnsi="游ゴシック Medium"/>
          <w:szCs w:val="21"/>
        </w:rPr>
      </w:pPr>
      <w:r w:rsidRPr="00413F0C">
        <w:rPr>
          <w:rFonts w:ascii="游ゴシック Medium" w:hAnsi="游ゴシック Medium" w:hint="eastAsia"/>
          <w:szCs w:val="21"/>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14:paraId="7493AD97" w14:textId="77777777" w:rsidR="00736C1A" w:rsidRPr="00413F0C" w:rsidRDefault="00736C1A" w:rsidP="00736C1A">
      <w:pPr>
        <w:ind w:firstLineChars="100" w:firstLine="210"/>
        <w:rPr>
          <w:rFonts w:ascii="游ゴシック Medium" w:hAnsi="游ゴシック Medium"/>
          <w:szCs w:val="21"/>
        </w:rPr>
      </w:pPr>
      <w:r w:rsidRPr="00413F0C">
        <w:rPr>
          <w:rFonts w:ascii="游ゴシック Medium" w:hAnsi="游ゴシック Medium" w:hint="eastAsia"/>
          <w:szCs w:val="21"/>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Pr="00413F0C" w:rsidRDefault="00524067" w:rsidP="00524067">
      <w:pPr>
        <w:ind w:firstLineChars="100" w:firstLine="240"/>
        <w:rPr>
          <w:rFonts w:ascii="ＭＳ 明朝" w:hAnsi="ＭＳ 明朝"/>
          <w:sz w:val="24"/>
          <w:szCs w:val="24"/>
        </w:rPr>
      </w:pPr>
    </w:p>
    <w:p w14:paraId="482FB3E0" w14:textId="7C3E3092" w:rsidR="00524067" w:rsidRPr="00413F0C" w:rsidRDefault="005F7C4E" w:rsidP="005C6A97">
      <w:pPr>
        <w:pStyle w:val="2"/>
        <w:rPr>
          <w:rFonts w:ascii="ＭＳ 明朝" w:hAnsi="ＭＳ 明朝"/>
          <w:b/>
          <w:bCs/>
          <w:color w:val="2F5496" w:themeColor="accent5" w:themeShade="BF"/>
        </w:rPr>
      </w:pPr>
      <w:r w:rsidRPr="00413F0C">
        <w:rPr>
          <w:rFonts w:hint="eastAsia"/>
          <w:b/>
          <w:bCs/>
          <w:color w:val="2F5496" w:themeColor="accent5" w:themeShade="BF"/>
        </w:rPr>
        <w:t>■</w:t>
      </w:r>
      <w:r w:rsidR="00524067" w:rsidRPr="00413F0C">
        <w:rPr>
          <w:rFonts w:hint="eastAsia"/>
          <w:b/>
          <w:bCs/>
          <w:color w:val="2F5496" w:themeColor="accent5" w:themeShade="BF"/>
        </w:rPr>
        <w:t>地方公会計の目的</w:t>
      </w:r>
    </w:p>
    <w:tbl>
      <w:tblPr>
        <w:tblW w:w="9639"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1E0" w:firstRow="1" w:lastRow="1" w:firstColumn="1" w:lastColumn="1" w:noHBand="0" w:noVBand="0"/>
      </w:tblPr>
      <w:tblGrid>
        <w:gridCol w:w="9639"/>
      </w:tblGrid>
      <w:tr w:rsidR="00524067" w:rsidRPr="00413F0C" w14:paraId="365F0085" w14:textId="77777777" w:rsidTr="005C6A97">
        <w:trPr>
          <w:trHeight w:val="353"/>
          <w:jc w:val="center"/>
        </w:trPr>
        <w:tc>
          <w:tcPr>
            <w:tcW w:w="9639" w:type="dxa"/>
            <w:shd w:val="thinHorzStripe" w:color="FFFFF0" w:fill="auto"/>
          </w:tcPr>
          <w:p w14:paraId="691478CE" w14:textId="77777777" w:rsidR="00524067" w:rsidRPr="00413F0C" w:rsidRDefault="00524067" w:rsidP="005C6A97">
            <w:pPr>
              <w:snapToGrid w:val="0"/>
              <w:spacing w:afterLines="60" w:after="216"/>
              <w:ind w:left="231" w:hangingChars="110" w:hanging="231"/>
              <w:rPr>
                <w:rFonts w:ascii="ＭＳ ゴシック" w:eastAsia="ＭＳ ゴシック" w:hAnsi="ＭＳ ゴシック"/>
                <w:szCs w:val="21"/>
              </w:rPr>
            </w:pPr>
            <w:bookmarkStart w:id="2" w:name="_Hlk117066832"/>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「発生主義・複式簿記」といった企業会計的要素を取り込むことにより、資産・負債などのストック情報が把握できる。</w:t>
            </w:r>
          </w:p>
          <w:p w14:paraId="516B6E45" w14:textId="256C3210" w:rsidR="00524067" w:rsidRPr="00413F0C" w:rsidRDefault="00524067" w:rsidP="005C6A97">
            <w:pPr>
              <w:snapToGrid w:val="0"/>
              <w:spacing w:afterLines="60" w:after="216"/>
              <w:ind w:left="231" w:hangingChars="110" w:hanging="231"/>
              <w:rPr>
                <w:rFonts w:ascii="ＭＳ ゴシック" w:eastAsia="ＭＳ ゴシック" w:hAnsi="ＭＳ ゴシック"/>
                <w:szCs w:val="21"/>
              </w:rPr>
            </w:pPr>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現金主義の会計制度では見えにくいコストを把握し、自治体の財政状況</w:t>
            </w:r>
            <w:r w:rsidR="004C678B" w:rsidRPr="00413F0C">
              <w:rPr>
                <w:rFonts w:ascii="ＭＳ ゴシック" w:eastAsia="ＭＳ ゴシック" w:hAnsi="ＭＳ ゴシック" w:hint="eastAsia"/>
                <w:szCs w:val="21"/>
              </w:rPr>
              <w:t>など</w:t>
            </w:r>
            <w:r w:rsidRPr="00413F0C">
              <w:rPr>
                <w:rFonts w:ascii="ＭＳ ゴシック" w:eastAsia="ＭＳ ゴシック" w:hAnsi="ＭＳ ゴシック" w:hint="eastAsia"/>
                <w:szCs w:val="21"/>
              </w:rPr>
              <w:t>をわかりやすく開示できる。</w:t>
            </w:r>
          </w:p>
          <w:p w14:paraId="21723B70" w14:textId="77777777" w:rsidR="00524067" w:rsidRPr="00413F0C" w:rsidRDefault="00524067" w:rsidP="005C6A97">
            <w:pPr>
              <w:snapToGrid w:val="0"/>
              <w:spacing w:afterLines="60" w:after="216"/>
              <w:ind w:left="210" w:hangingChars="100" w:hanging="210"/>
              <w:rPr>
                <w:rFonts w:ascii="ＭＳ 明朝" w:hAnsi="ＭＳ 明朝"/>
                <w:sz w:val="24"/>
                <w:szCs w:val="24"/>
              </w:rPr>
            </w:pPr>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資産・債務の適正管理や有効活用といった、中・長期的な視点に立った自治体経営の強化が可能になる。</w:t>
            </w:r>
          </w:p>
        </w:tc>
      </w:tr>
      <w:bookmarkEnd w:id="2"/>
    </w:tbl>
    <w:p w14:paraId="0073B7BD" w14:textId="77777777" w:rsidR="00CB0267" w:rsidRPr="00413F0C" w:rsidRDefault="00CB0267" w:rsidP="00CB0267">
      <w:pPr>
        <w:ind w:firstLineChars="100" w:firstLine="240"/>
        <w:rPr>
          <w:rFonts w:ascii="ＭＳ 明朝" w:hAnsi="ＭＳ 明朝"/>
          <w:sz w:val="24"/>
          <w:szCs w:val="24"/>
        </w:rPr>
      </w:pPr>
    </w:p>
    <w:p w14:paraId="0073B7BE" w14:textId="1D0EFBE2" w:rsidR="00CB0267" w:rsidRPr="00413F0C" w:rsidRDefault="00CB0267" w:rsidP="00CB0267">
      <w:pPr>
        <w:rPr>
          <w:rFonts w:ascii="メイリオ" w:eastAsia="メイリオ" w:hAnsi="メイリオ" w:cs="メイリオ"/>
          <w:b/>
          <w:bCs/>
          <w:color w:val="2F5496" w:themeColor="accent5" w:themeShade="BF"/>
          <w:sz w:val="28"/>
          <w:szCs w:val="28"/>
        </w:rPr>
      </w:pPr>
      <w:r w:rsidRPr="00413F0C">
        <w:rPr>
          <w:rFonts w:ascii="メイリオ" w:eastAsia="メイリオ" w:hAnsi="メイリオ" w:cs="メイリオ" w:hint="eastAsia"/>
          <w:b/>
          <w:bCs/>
          <w:color w:val="2F5496" w:themeColor="accent5" w:themeShade="BF"/>
          <w:sz w:val="28"/>
          <w:szCs w:val="28"/>
        </w:rPr>
        <w:t>（</w:t>
      </w:r>
      <w:r w:rsidR="003900EA" w:rsidRPr="00413F0C">
        <w:rPr>
          <w:rFonts w:ascii="メイリオ" w:eastAsia="メイリオ" w:hAnsi="メイリオ" w:cs="メイリオ" w:hint="eastAsia"/>
          <w:b/>
          <w:bCs/>
          <w:color w:val="2F5496" w:themeColor="accent5" w:themeShade="BF"/>
          <w:sz w:val="28"/>
          <w:szCs w:val="28"/>
        </w:rPr>
        <w:t>２</w:t>
      </w:r>
      <w:r w:rsidRPr="00413F0C">
        <w:rPr>
          <w:rFonts w:ascii="メイリオ" w:eastAsia="メイリオ" w:hAnsi="メイリオ" w:cs="メイリオ" w:hint="eastAsia"/>
          <w:b/>
          <w:bCs/>
          <w:color w:val="2F5496" w:themeColor="accent5" w:themeShade="BF"/>
          <w:sz w:val="28"/>
          <w:szCs w:val="28"/>
        </w:rPr>
        <w:t>）官庁会計と地方公会計制度の違い</w:t>
      </w:r>
    </w:p>
    <w:p w14:paraId="5B08D50A" w14:textId="62E1CFF0" w:rsidR="00B2510A" w:rsidRPr="00413F0C" w:rsidRDefault="00B2510A" w:rsidP="00B2510A">
      <w:pPr>
        <w:ind w:firstLineChars="100" w:firstLine="210"/>
        <w:rPr>
          <w:rFonts w:ascii="游ゴシック Medium" w:hAnsi="游ゴシック Medium"/>
          <w:szCs w:val="21"/>
        </w:rPr>
      </w:pPr>
      <w:r w:rsidRPr="00413F0C">
        <w:rPr>
          <w:rFonts w:ascii="游ゴシック Medium" w:hAnsi="游ゴシック Medium" w:hint="eastAsia"/>
          <w:szCs w:val="21"/>
        </w:rPr>
        <w:t>地方公共団体の会計は、単式簿記・現金主義によるもので、「現金」という1つの科目の収支のみを記録するものですが、一方、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ようになります。</w:t>
      </w:r>
    </w:p>
    <w:p w14:paraId="0073B7C0" w14:textId="77777777" w:rsidR="00CB0267" w:rsidRPr="00413F0C" w:rsidRDefault="00CB0267" w:rsidP="00CB0267">
      <w:pPr>
        <w:ind w:firstLineChars="100" w:firstLine="210"/>
        <w:rPr>
          <w:rFonts w:ascii="ＭＳ ゴシック" w:eastAsia="ＭＳ ゴシック" w:hAnsi="ＭＳ ゴシック"/>
        </w:rPr>
      </w:pPr>
    </w:p>
    <w:p w14:paraId="0073B7C1" w14:textId="1382F895" w:rsidR="00CB0267" w:rsidRPr="00413F0C" w:rsidRDefault="00CB0267" w:rsidP="00CB0267">
      <w:pPr>
        <w:rPr>
          <w:rFonts w:ascii="メイリオ" w:eastAsia="メイリオ" w:hAnsi="メイリオ" w:cs="メイリオ"/>
          <w:b/>
          <w:bCs/>
          <w:color w:val="2F5496" w:themeColor="accent5" w:themeShade="BF"/>
          <w:sz w:val="28"/>
          <w:szCs w:val="28"/>
        </w:rPr>
      </w:pPr>
      <w:r w:rsidRPr="00413F0C">
        <w:rPr>
          <w:rFonts w:ascii="メイリオ" w:eastAsia="メイリオ" w:hAnsi="メイリオ" w:cs="メイリオ" w:hint="eastAsia"/>
          <w:b/>
          <w:bCs/>
          <w:color w:val="2F5496" w:themeColor="accent5" w:themeShade="BF"/>
          <w:sz w:val="28"/>
          <w:szCs w:val="28"/>
        </w:rPr>
        <w:t>（</w:t>
      </w:r>
      <w:r w:rsidR="003900EA" w:rsidRPr="00413F0C">
        <w:rPr>
          <w:rFonts w:ascii="メイリオ" w:eastAsia="メイリオ" w:hAnsi="メイリオ" w:cs="メイリオ" w:hint="eastAsia"/>
          <w:b/>
          <w:bCs/>
          <w:color w:val="2F5496" w:themeColor="accent5" w:themeShade="BF"/>
          <w:sz w:val="28"/>
          <w:szCs w:val="28"/>
        </w:rPr>
        <w:t>３</w:t>
      </w:r>
      <w:r w:rsidRPr="00413F0C">
        <w:rPr>
          <w:rFonts w:ascii="メイリオ" w:eastAsia="メイリオ" w:hAnsi="メイリオ" w:cs="メイリオ" w:hint="eastAsia"/>
          <w:b/>
          <w:bCs/>
          <w:color w:val="2F5496" w:themeColor="accent5" w:themeShade="BF"/>
          <w:sz w:val="28"/>
          <w:szCs w:val="28"/>
        </w:rPr>
        <w:t>）民間の企業会計と公会計の違い</w:t>
      </w:r>
    </w:p>
    <w:bookmarkEnd w:id="1"/>
    <w:p w14:paraId="37DE386C" w14:textId="0BF304EE" w:rsidR="00C0123B" w:rsidRPr="00413F0C" w:rsidRDefault="00C0123B" w:rsidP="00C0123B">
      <w:pPr>
        <w:ind w:firstLineChars="100" w:firstLine="210"/>
        <w:rPr>
          <w:rFonts w:ascii="游ゴシック Medium" w:hAnsi="游ゴシック Medium"/>
          <w:szCs w:val="21"/>
        </w:rPr>
      </w:pPr>
      <w:r w:rsidRPr="00413F0C">
        <w:rPr>
          <w:rFonts w:ascii="游ゴシック Medium" w:hAnsi="游ゴシック Medium" w:hint="eastAsia"/>
          <w:szCs w:val="21"/>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14:paraId="6327486C" w14:textId="77777777" w:rsidR="00C0123B" w:rsidRPr="00413F0C" w:rsidRDefault="00C0123B" w:rsidP="00C0123B">
      <w:pPr>
        <w:ind w:firstLineChars="100" w:firstLine="210"/>
        <w:rPr>
          <w:rFonts w:ascii="游ゴシック Medium" w:hAnsi="游ゴシック Medium"/>
          <w:szCs w:val="21"/>
        </w:rPr>
      </w:pPr>
      <w:r w:rsidRPr="00413F0C">
        <w:rPr>
          <w:rFonts w:ascii="游ゴシック Medium" w:hAnsi="游ゴシック Medium" w:hint="eastAsia"/>
          <w:szCs w:val="21"/>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14:paraId="0073B7C4" w14:textId="0AF0183B" w:rsidR="00CB0267" w:rsidRPr="00413F0C" w:rsidRDefault="00CB0267" w:rsidP="00CB0267">
      <w:pPr>
        <w:ind w:firstLineChars="100" w:firstLine="210"/>
        <w:rPr>
          <w:rFonts w:ascii="游ゴシック Medium" w:hAnsi="游ゴシック Medium"/>
          <w:szCs w:val="21"/>
        </w:rPr>
      </w:pPr>
    </w:p>
    <w:p w14:paraId="0073B7C5" w14:textId="77777777" w:rsidR="00CB0267" w:rsidRPr="00413F0C" w:rsidRDefault="00CB0267" w:rsidP="00CB0267">
      <w:pPr>
        <w:ind w:firstLineChars="100" w:firstLine="240"/>
        <w:rPr>
          <w:rFonts w:ascii="ＭＳ 明朝" w:hAnsi="ＭＳ 明朝"/>
          <w:sz w:val="24"/>
          <w:szCs w:val="24"/>
        </w:rPr>
      </w:pPr>
      <w:r w:rsidRPr="00413F0C">
        <w:rPr>
          <w:rFonts w:ascii="ＭＳ 明朝" w:hAnsi="ＭＳ 明朝"/>
          <w:sz w:val="24"/>
          <w:szCs w:val="24"/>
        </w:rPr>
        <w:br w:type="page"/>
      </w:r>
    </w:p>
    <w:p w14:paraId="0073B7C6" w14:textId="301665CB" w:rsidR="00A772F4" w:rsidRPr="00413F0C" w:rsidRDefault="00A772F4" w:rsidP="00A772F4">
      <w:pPr>
        <w:rPr>
          <w:rFonts w:ascii="メイリオ" w:eastAsia="メイリオ" w:hAnsi="メイリオ" w:cs="メイリオ"/>
          <w:b/>
          <w:bCs/>
          <w:color w:val="2F5496" w:themeColor="accent5" w:themeShade="BF"/>
          <w:sz w:val="28"/>
          <w:szCs w:val="28"/>
        </w:rPr>
      </w:pPr>
      <w:r w:rsidRPr="00413F0C">
        <w:rPr>
          <w:rFonts w:ascii="メイリオ" w:eastAsia="メイリオ" w:hAnsi="メイリオ" w:cs="メイリオ" w:hint="eastAsia"/>
          <w:b/>
          <w:bCs/>
          <w:color w:val="2F5496" w:themeColor="accent5" w:themeShade="BF"/>
          <w:sz w:val="28"/>
          <w:szCs w:val="28"/>
        </w:rPr>
        <w:lastRenderedPageBreak/>
        <w:t>（</w:t>
      </w:r>
      <w:r w:rsidR="003900EA" w:rsidRPr="00413F0C">
        <w:rPr>
          <w:rFonts w:ascii="メイリオ" w:eastAsia="メイリオ" w:hAnsi="メイリオ" w:cs="メイリオ" w:hint="eastAsia"/>
          <w:b/>
          <w:bCs/>
          <w:color w:val="2F5496" w:themeColor="accent5" w:themeShade="BF"/>
          <w:sz w:val="28"/>
          <w:szCs w:val="28"/>
        </w:rPr>
        <w:t>４</w:t>
      </w:r>
      <w:r w:rsidRPr="00413F0C">
        <w:rPr>
          <w:rFonts w:ascii="メイリオ" w:eastAsia="メイリオ" w:hAnsi="メイリオ" w:cs="メイリオ" w:hint="eastAsia"/>
          <w:b/>
          <w:bCs/>
          <w:color w:val="2F5496" w:themeColor="accent5" w:themeShade="BF"/>
          <w:sz w:val="28"/>
          <w:szCs w:val="28"/>
        </w:rPr>
        <w:t>）財務書類の内容</w:t>
      </w:r>
    </w:p>
    <w:p w14:paraId="0073B7C7" w14:textId="77777777" w:rsidR="00A772F4" w:rsidRPr="00413F0C" w:rsidRDefault="00A772F4" w:rsidP="00DB69E2">
      <w:pPr>
        <w:pStyle w:val="2"/>
      </w:pPr>
      <w:r w:rsidRPr="00413F0C">
        <w:rPr>
          <w:rFonts w:hint="eastAsia"/>
        </w:rPr>
        <w:t>①財務書類の作成範囲</w:t>
      </w:r>
    </w:p>
    <w:p w14:paraId="0073B7C9" w14:textId="77777777" w:rsidR="00A772F4" w:rsidRPr="00413F0C" w:rsidRDefault="00A772F4" w:rsidP="00A772F4">
      <w:pPr>
        <w:ind w:firstLineChars="100" w:firstLine="210"/>
        <w:rPr>
          <w:rFonts w:ascii="游ゴシック Medium" w:hAnsi="游ゴシック Medium"/>
          <w:szCs w:val="21"/>
        </w:rPr>
      </w:pPr>
      <w:r w:rsidRPr="00413F0C">
        <w:rPr>
          <w:rFonts w:ascii="游ゴシック Medium" w:hAnsi="游ゴシック Medium" w:hint="eastAsia"/>
          <w:szCs w:val="21"/>
        </w:rPr>
        <w:t>財務書類の作成の範囲は以下の通りとなります。</w:t>
      </w:r>
    </w:p>
    <w:p w14:paraId="0073B7CA" w14:textId="77777777" w:rsidR="00A772F4" w:rsidRPr="00413F0C"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413F0C" w14:paraId="0073B7CD" w14:textId="77777777" w:rsidTr="00E911B4">
        <w:trPr>
          <w:trHeight w:val="345"/>
        </w:trPr>
        <w:tc>
          <w:tcPr>
            <w:tcW w:w="2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hideMark/>
          </w:tcPr>
          <w:p w14:paraId="0073B7CB" w14:textId="77777777" w:rsidR="00A772F4" w:rsidRPr="00413F0C" w:rsidRDefault="00A772F4" w:rsidP="007E0F8E">
            <w:pPr>
              <w:widowControl/>
              <w:spacing w:line="0" w:lineRule="atLeast"/>
              <w:jc w:val="center"/>
              <w:rPr>
                <w:rFonts w:asciiTheme="majorEastAsia" w:eastAsiaTheme="majorEastAsia" w:hAnsiTheme="majorEastAsia" w:cs="ＭＳ Ｐゴシック"/>
                <w:color w:val="FFFFFF"/>
                <w:kern w:val="0"/>
                <w:sz w:val="22"/>
              </w:rPr>
            </w:pPr>
            <w:r w:rsidRPr="00413F0C">
              <w:rPr>
                <w:rFonts w:asciiTheme="majorEastAsia" w:eastAsiaTheme="majorEastAsia" w:hAnsiTheme="majorEastAsia" w:cs="ＭＳ Ｐゴシック" w:hint="eastAsia"/>
                <w:color w:val="FFFFFF"/>
                <w:kern w:val="0"/>
                <w:sz w:val="22"/>
              </w:rPr>
              <w:t>財務書類名称</w:t>
            </w:r>
          </w:p>
        </w:tc>
        <w:tc>
          <w:tcPr>
            <w:tcW w:w="5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noWrap/>
            <w:vAlign w:val="center"/>
            <w:hideMark/>
          </w:tcPr>
          <w:p w14:paraId="0073B7CC" w14:textId="77777777" w:rsidR="00A772F4" w:rsidRPr="00413F0C" w:rsidRDefault="00A772F4" w:rsidP="007E0F8E">
            <w:pPr>
              <w:widowControl/>
              <w:spacing w:line="0" w:lineRule="atLeast"/>
              <w:jc w:val="center"/>
              <w:rPr>
                <w:rFonts w:asciiTheme="majorEastAsia" w:eastAsiaTheme="majorEastAsia" w:hAnsiTheme="majorEastAsia" w:cs="ＭＳ Ｐゴシック"/>
                <w:color w:val="FFFFFF"/>
                <w:kern w:val="0"/>
                <w:sz w:val="22"/>
              </w:rPr>
            </w:pPr>
            <w:r w:rsidRPr="00413F0C">
              <w:rPr>
                <w:rFonts w:asciiTheme="majorEastAsia" w:eastAsiaTheme="majorEastAsia" w:hAnsiTheme="majorEastAsia" w:cs="ＭＳ Ｐゴシック" w:hint="eastAsia"/>
                <w:color w:val="FFFFFF"/>
                <w:kern w:val="0"/>
                <w:sz w:val="22"/>
              </w:rPr>
              <w:t>対象会計範囲</w:t>
            </w:r>
          </w:p>
        </w:tc>
      </w:tr>
      <w:tr w:rsidR="00A772F4" w:rsidRPr="00413F0C" w14:paraId="0073B7D0" w14:textId="77777777" w:rsidTr="00E911B4">
        <w:trPr>
          <w:trHeight w:val="340"/>
        </w:trPr>
        <w:tc>
          <w:tcPr>
            <w:tcW w:w="2820" w:type="dxa"/>
            <w:vMerge w:val="restart"/>
            <w:tcBorders>
              <w:top w:val="single" w:sz="4" w:space="0" w:color="FFFFFF" w:themeColor="background1"/>
            </w:tcBorders>
            <w:shd w:val="clear" w:color="auto" w:fill="FFFFE7"/>
            <w:noWrap/>
            <w:vAlign w:val="center"/>
            <w:hideMark/>
          </w:tcPr>
          <w:p w14:paraId="0073B7CE" w14:textId="77777777" w:rsidR="00A772F4" w:rsidRPr="00413F0C"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一般会計等財務書類</w:t>
            </w:r>
          </w:p>
        </w:tc>
        <w:tc>
          <w:tcPr>
            <w:tcW w:w="5160" w:type="dxa"/>
            <w:tcBorders>
              <w:top w:val="single" w:sz="4" w:space="0" w:color="FFFFFF" w:themeColor="background1"/>
            </w:tcBorders>
            <w:shd w:val="clear" w:color="auto" w:fill="FFFFFF" w:themeFill="background1"/>
            <w:noWrap/>
            <w:vAlign w:val="center"/>
            <w:hideMark/>
          </w:tcPr>
          <w:p w14:paraId="0073B7CF"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一般会計</w:t>
            </w:r>
          </w:p>
        </w:tc>
      </w:tr>
      <w:tr w:rsidR="00A772F4" w:rsidRPr="00413F0C" w14:paraId="0073B7D3" w14:textId="77777777" w:rsidTr="00E911B4">
        <w:trPr>
          <w:trHeight w:val="340"/>
        </w:trPr>
        <w:tc>
          <w:tcPr>
            <w:tcW w:w="2820" w:type="dxa"/>
            <w:vMerge/>
            <w:shd w:val="clear" w:color="auto" w:fill="FFFFE7"/>
            <w:vAlign w:val="center"/>
            <w:hideMark/>
          </w:tcPr>
          <w:p w14:paraId="0073B7D1"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D2"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413F0C" w14:paraId="0073B7D6" w14:textId="77777777" w:rsidTr="00E911B4">
        <w:trPr>
          <w:trHeight w:val="340"/>
        </w:trPr>
        <w:tc>
          <w:tcPr>
            <w:tcW w:w="2820" w:type="dxa"/>
            <w:vMerge w:val="restart"/>
            <w:shd w:val="clear" w:color="auto" w:fill="FFFFE7"/>
            <w:noWrap/>
            <w:vAlign w:val="center"/>
            <w:hideMark/>
          </w:tcPr>
          <w:p w14:paraId="0073B7D4" w14:textId="77777777" w:rsidR="00A772F4" w:rsidRPr="00413F0C"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FFFFFF" w:themeFill="background1"/>
            <w:noWrap/>
            <w:vAlign w:val="center"/>
            <w:hideMark/>
          </w:tcPr>
          <w:p w14:paraId="0073B7D5"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一般会計等財務書類</w:t>
            </w:r>
          </w:p>
        </w:tc>
      </w:tr>
      <w:tr w:rsidR="00A772F4" w:rsidRPr="00413F0C" w14:paraId="0073B7D9" w14:textId="77777777" w:rsidTr="00E911B4">
        <w:trPr>
          <w:trHeight w:val="340"/>
        </w:trPr>
        <w:tc>
          <w:tcPr>
            <w:tcW w:w="2820" w:type="dxa"/>
            <w:vMerge/>
            <w:shd w:val="clear" w:color="auto" w:fill="FFFFE7"/>
            <w:vAlign w:val="center"/>
            <w:hideMark/>
          </w:tcPr>
          <w:p w14:paraId="0073B7D7"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D8"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413F0C" w14:paraId="0073B7DC" w14:textId="77777777" w:rsidTr="00E911B4">
        <w:trPr>
          <w:trHeight w:val="340"/>
        </w:trPr>
        <w:tc>
          <w:tcPr>
            <w:tcW w:w="2820" w:type="dxa"/>
            <w:vMerge w:val="restart"/>
            <w:shd w:val="clear" w:color="auto" w:fill="FFFFE7"/>
            <w:noWrap/>
            <w:vAlign w:val="center"/>
            <w:hideMark/>
          </w:tcPr>
          <w:p w14:paraId="0073B7DA" w14:textId="77777777" w:rsidR="00A772F4" w:rsidRPr="00413F0C"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FFFFFF" w:themeFill="background1"/>
            <w:noWrap/>
            <w:vAlign w:val="center"/>
            <w:hideMark/>
          </w:tcPr>
          <w:p w14:paraId="0073B7DB"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全体財務書類</w:t>
            </w:r>
          </w:p>
        </w:tc>
      </w:tr>
      <w:tr w:rsidR="00A772F4" w:rsidRPr="00413F0C" w14:paraId="0073B7DF" w14:textId="77777777" w:rsidTr="00E911B4">
        <w:trPr>
          <w:trHeight w:val="340"/>
        </w:trPr>
        <w:tc>
          <w:tcPr>
            <w:tcW w:w="2820" w:type="dxa"/>
            <w:vMerge/>
            <w:shd w:val="clear" w:color="auto" w:fill="FFFFE7"/>
            <w:vAlign w:val="center"/>
            <w:hideMark/>
          </w:tcPr>
          <w:p w14:paraId="0073B7DD"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DE"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一部事務組合</w:t>
            </w:r>
          </w:p>
        </w:tc>
      </w:tr>
      <w:tr w:rsidR="00A772F4" w:rsidRPr="00413F0C" w14:paraId="0073B7E2" w14:textId="77777777" w:rsidTr="00E911B4">
        <w:trPr>
          <w:trHeight w:val="340"/>
        </w:trPr>
        <w:tc>
          <w:tcPr>
            <w:tcW w:w="2820" w:type="dxa"/>
            <w:vMerge/>
            <w:shd w:val="clear" w:color="auto" w:fill="FFFFE7"/>
            <w:vAlign w:val="center"/>
            <w:hideMark/>
          </w:tcPr>
          <w:p w14:paraId="0073B7E0"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E1"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広域連合</w:t>
            </w:r>
          </w:p>
        </w:tc>
      </w:tr>
      <w:tr w:rsidR="00A772F4" w:rsidRPr="00413F0C" w14:paraId="0073B7E5" w14:textId="77777777" w:rsidTr="00E911B4">
        <w:trPr>
          <w:trHeight w:val="340"/>
        </w:trPr>
        <w:tc>
          <w:tcPr>
            <w:tcW w:w="2820" w:type="dxa"/>
            <w:vMerge/>
            <w:shd w:val="clear" w:color="auto" w:fill="FFFFE7"/>
            <w:vAlign w:val="center"/>
            <w:hideMark/>
          </w:tcPr>
          <w:p w14:paraId="0073B7E3"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E4"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地方公社</w:t>
            </w:r>
          </w:p>
        </w:tc>
      </w:tr>
      <w:tr w:rsidR="00A772F4" w:rsidRPr="00413F0C" w14:paraId="0073B7E8" w14:textId="77777777" w:rsidTr="00E911B4">
        <w:trPr>
          <w:trHeight w:val="340"/>
        </w:trPr>
        <w:tc>
          <w:tcPr>
            <w:tcW w:w="2820" w:type="dxa"/>
            <w:vMerge/>
            <w:shd w:val="clear" w:color="auto" w:fill="FFFFE7"/>
            <w:vAlign w:val="center"/>
            <w:hideMark/>
          </w:tcPr>
          <w:p w14:paraId="0073B7E6"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FFFFF" w:themeFill="background1"/>
            <w:noWrap/>
            <w:vAlign w:val="center"/>
            <w:hideMark/>
          </w:tcPr>
          <w:p w14:paraId="0073B7E7" w14:textId="77777777" w:rsidR="00A772F4" w:rsidRPr="00413F0C"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413F0C">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Pr="00413F0C" w:rsidRDefault="00A772F4" w:rsidP="00A772F4">
      <w:pPr>
        <w:widowControl/>
        <w:jc w:val="left"/>
        <w:rPr>
          <w:rFonts w:ascii="ＭＳ 明朝" w:hAnsi="ＭＳ 明朝"/>
          <w:sz w:val="24"/>
          <w:szCs w:val="24"/>
        </w:rPr>
      </w:pPr>
    </w:p>
    <w:p w14:paraId="3F74B7D6" w14:textId="0E3783A6" w:rsidR="00882158" w:rsidRPr="00413F0C" w:rsidRDefault="00A772F4" w:rsidP="00232AEF">
      <w:pPr>
        <w:ind w:firstLineChars="100" w:firstLine="210"/>
        <w:rPr>
          <w:rFonts w:ascii="游ゴシック Medium" w:hAnsi="游ゴシック Medium"/>
          <w:szCs w:val="21"/>
        </w:rPr>
      </w:pPr>
      <w:r w:rsidRPr="00413F0C">
        <w:rPr>
          <w:rFonts w:ascii="游ゴシック Medium" w:hAnsi="游ゴシック Medium" w:hint="eastAsia"/>
          <w:szCs w:val="21"/>
        </w:rPr>
        <w:t>すべての自治体において、一般会計等財務書類、全体財務書類、連結財務書類の3種類が公表されることになります。</w:t>
      </w:r>
    </w:p>
    <w:p w14:paraId="7C05412D" w14:textId="77777777" w:rsidR="00AD6A36" w:rsidRPr="00413F0C" w:rsidRDefault="00AD6A36" w:rsidP="00406F4D">
      <w:pPr>
        <w:rPr>
          <w:rFonts w:ascii="ＭＳ 明朝" w:hAnsi="ＭＳ 明朝"/>
          <w:color w:val="000000" w:themeColor="text1"/>
          <w:sz w:val="24"/>
          <w:szCs w:val="24"/>
        </w:rPr>
      </w:pPr>
    </w:p>
    <w:p w14:paraId="1D4F3313" w14:textId="641F7F4E" w:rsidR="0083348C" w:rsidRDefault="0076328D" w:rsidP="00DB69E2">
      <w:pPr>
        <w:pStyle w:val="1"/>
        <w:rPr>
          <w:b/>
          <w:bCs/>
        </w:rPr>
      </w:pPr>
      <w:r w:rsidRPr="00413F0C">
        <w:rPr>
          <w:rFonts w:hint="eastAsia"/>
          <w:b/>
          <w:bCs/>
        </w:rPr>
        <w:t>■</w:t>
      </w:r>
      <w:r w:rsidR="006961B2">
        <w:rPr>
          <w:rFonts w:hint="eastAsia"/>
          <w:b/>
          <w:bCs/>
        </w:rPr>
        <w:t>占冠村</w:t>
      </w:r>
      <w:r w:rsidR="00F94789" w:rsidRPr="00413F0C">
        <w:rPr>
          <w:rFonts w:hint="eastAsia"/>
          <w:b/>
          <w:bCs/>
        </w:rPr>
        <w:t>に</w:t>
      </w:r>
      <w:r w:rsidRPr="00413F0C">
        <w:rPr>
          <w:rFonts w:hint="eastAsia"/>
          <w:b/>
          <w:bCs/>
        </w:rPr>
        <w:t>おける財務書類の範囲</w:t>
      </w:r>
    </w:p>
    <w:p w14:paraId="76F0AD4C" w14:textId="211B077D" w:rsidR="0021023F" w:rsidRPr="0021023F" w:rsidRDefault="00D64C0F" w:rsidP="0021023F">
      <w:pPr>
        <w:jc w:val="center"/>
      </w:pPr>
      <w:r w:rsidRPr="00D64C0F">
        <w:rPr>
          <w:noProof/>
        </w:rPr>
        <w:drawing>
          <wp:inline distT="0" distB="0" distL="0" distR="0" wp14:anchorId="0E80D751" wp14:editId="5F56447B">
            <wp:extent cx="6120130" cy="2981960"/>
            <wp:effectExtent l="0" t="0" r="0" b="8890"/>
            <wp:docPr id="539261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81960"/>
                    </a:xfrm>
                    <a:prstGeom prst="rect">
                      <a:avLst/>
                    </a:prstGeom>
                    <a:noFill/>
                    <a:ln>
                      <a:noFill/>
                    </a:ln>
                  </pic:spPr>
                </pic:pic>
              </a:graphicData>
            </a:graphic>
          </wp:inline>
        </w:drawing>
      </w:r>
    </w:p>
    <w:p w14:paraId="03368880" w14:textId="5EB310CE" w:rsidR="00DB69E2" w:rsidRPr="00413F0C" w:rsidRDefault="00DB69E2" w:rsidP="009A0329">
      <w:pPr>
        <w:ind w:firstLineChars="100" w:firstLine="240"/>
        <w:jc w:val="center"/>
        <w:rPr>
          <w:rFonts w:ascii="メイリオ" w:eastAsia="メイリオ" w:hAnsi="メイリオ" w:cs="メイリオ"/>
          <w:kern w:val="0"/>
          <w:sz w:val="24"/>
          <w:szCs w:val="54"/>
        </w:rPr>
      </w:pPr>
      <w:r w:rsidRPr="00413F0C">
        <w:rPr>
          <w:rFonts w:ascii="メイリオ" w:eastAsia="メイリオ" w:hAnsi="メイリオ" w:cs="メイリオ"/>
          <w:kern w:val="0"/>
          <w:sz w:val="24"/>
          <w:szCs w:val="54"/>
        </w:rPr>
        <w:br w:type="page"/>
      </w:r>
    </w:p>
    <w:p w14:paraId="0073B83D" w14:textId="3A7A5C5F" w:rsidR="00A772F4" w:rsidRPr="00413F0C" w:rsidRDefault="00A772F4" w:rsidP="00DB69E2">
      <w:pPr>
        <w:pStyle w:val="2"/>
      </w:pPr>
      <w:r w:rsidRPr="00413F0C">
        <w:rPr>
          <w:rFonts w:hint="eastAsia"/>
        </w:rPr>
        <w:lastRenderedPageBreak/>
        <w:t>②財務書類の種類</w:t>
      </w:r>
    </w:p>
    <w:p w14:paraId="799DEAC8" w14:textId="5E33F0C8" w:rsidR="00A8217F" w:rsidRPr="00413F0C" w:rsidRDefault="00A8217F" w:rsidP="00A8217F">
      <w:pPr>
        <w:ind w:firstLineChars="100" w:firstLine="210"/>
        <w:rPr>
          <w:rFonts w:ascii="游ゴシック Medium" w:hAnsi="游ゴシック Medium"/>
          <w:szCs w:val="21"/>
        </w:rPr>
      </w:pPr>
      <w:r w:rsidRPr="00413F0C">
        <w:rPr>
          <w:rFonts w:ascii="游ゴシック Medium" w:hAnsi="游ゴシック Medium" w:hint="eastAsia"/>
          <w:szCs w:val="21"/>
        </w:rPr>
        <w:t>【財務書類の体系（４表）】と</w:t>
      </w:r>
      <w:r w:rsidR="00312836" w:rsidRPr="00413F0C">
        <w:rPr>
          <w:rFonts w:ascii="游ゴシック Medium" w:hAnsi="游ゴシック Medium" w:hint="eastAsia"/>
          <w:szCs w:val="21"/>
        </w:rPr>
        <w:t>附属</w:t>
      </w:r>
      <w:r w:rsidRPr="00413F0C">
        <w:rPr>
          <w:rFonts w:ascii="游ゴシック Medium" w:hAnsi="游ゴシック Medium" w:hint="eastAsia"/>
          <w:szCs w:val="21"/>
        </w:rPr>
        <w:t>明細表で構成されます。</w:t>
      </w:r>
    </w:p>
    <w:p w14:paraId="3A44EF65" w14:textId="77777777" w:rsidR="00A8217F" w:rsidRPr="00413F0C"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413F0C" w:rsidRDefault="00A8217F" w:rsidP="00DB69E2">
      <w:pPr>
        <w:pStyle w:val="1"/>
        <w:rPr>
          <w:b/>
          <w:bCs/>
        </w:rPr>
      </w:pPr>
      <w:r w:rsidRPr="00413F0C">
        <w:rPr>
          <w:rFonts w:hint="eastAsia"/>
          <w:b/>
          <w:bCs/>
        </w:rPr>
        <w:t>■財務書類４表構成の相互関係</w:t>
      </w:r>
    </w:p>
    <w:p w14:paraId="11466615" w14:textId="0668F805" w:rsidR="00A8217F" w:rsidRPr="00413F0C" w:rsidRDefault="00A8217F" w:rsidP="00A8217F">
      <w:pPr>
        <w:spacing w:line="0" w:lineRule="atLeast"/>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49"/>
        <w:gridCol w:w="776"/>
        <w:gridCol w:w="1620"/>
        <w:gridCol w:w="817"/>
        <w:gridCol w:w="1620"/>
        <w:gridCol w:w="714"/>
        <w:gridCol w:w="1582"/>
      </w:tblGrid>
      <w:tr w:rsidR="00A8217F" w:rsidRPr="00413F0C" w14:paraId="53A6A1CC" w14:textId="77777777" w:rsidTr="00906FD6">
        <w:trPr>
          <w:jc w:val="center"/>
        </w:trPr>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行政コスト</w:t>
            </w:r>
          </w:p>
          <w:p w14:paraId="2D4B0458"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純資産変動</w:t>
            </w:r>
          </w:p>
          <w:p w14:paraId="2E295BD1"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資金収支</w:t>
            </w:r>
          </w:p>
          <w:p w14:paraId="470CDDD2"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計算書</w:t>
            </w:r>
          </w:p>
        </w:tc>
      </w:tr>
      <w:tr w:rsidR="00A8217F" w:rsidRPr="00413F0C" w14:paraId="4628C21A" w14:textId="77777777" w:rsidTr="00906FD6">
        <w:trPr>
          <w:trHeight w:val="587"/>
          <w:jc w:val="center"/>
        </w:trPr>
        <w:tc>
          <w:tcPr>
            <w:tcW w:w="1231" w:type="dxa"/>
            <w:tcBorders>
              <w:bottom w:val="single" w:sz="4" w:space="0" w:color="FFFFFF"/>
            </w:tcBorders>
            <w:shd w:val="clear" w:color="auto" w:fill="auto"/>
            <w:vAlign w:val="center"/>
          </w:tcPr>
          <w:p w14:paraId="3A99E727"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426F3D" id="_x0000_t32" coordsize="21600,21600" o:spt="32" o:oned="t" path="m,l21600,21600e" filled="f">
                      <v:path arrowok="t" fillok="f" o:connecttype="none"/>
                      <o:lock v:ext="edit" shapetype="t"/>
                    </v:shapetype>
                    <v:shape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" strokeweight="1.25pt"/>
                  </w:pict>
                </mc:Fallback>
              </mc:AlternateContent>
            </w:r>
            <w:r w:rsidRPr="00413F0C">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09118"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" strokeweight="1.25pt">
                      <v:stroke endarrow="block"/>
                      <w10:wrap anchory="page"/>
                      <w10:anchorlock/>
                    </v:shape>
                  </w:pict>
                </mc:Fallback>
              </mc:AlternateContent>
            </w:r>
            <w:r w:rsidRPr="00413F0C">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ADC25"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業務活動収支</w:t>
            </w:r>
          </w:p>
        </w:tc>
      </w:tr>
      <w:tr w:rsidR="00A8217F" w:rsidRPr="00413F0C" w14:paraId="7D1CB4D4" w14:textId="77777777" w:rsidTr="00E911B4">
        <w:trPr>
          <w:trHeight w:val="554"/>
          <w:jc w:val="center"/>
        </w:trPr>
        <w:tc>
          <w:tcPr>
            <w:tcW w:w="1231" w:type="dxa"/>
            <w:vMerge w:val="restart"/>
            <w:tcBorders>
              <w:top w:val="single" w:sz="4" w:space="0" w:color="FFFFFF"/>
              <w:bottom w:val="single" w:sz="4" w:space="0" w:color="FFFFFF"/>
            </w:tcBorders>
            <w:shd w:val="clear" w:color="auto" w:fill="FFFF00"/>
            <w:vAlign w:val="center"/>
          </w:tcPr>
          <w:p w14:paraId="24AB2FEC" w14:textId="77777777" w:rsidR="00A8217F" w:rsidRPr="00413F0C" w:rsidRDefault="00A8217F" w:rsidP="00815575">
            <w:pPr>
              <w:spacing w:beforeLines="50" w:before="180" w:line="0" w:lineRule="atLeast"/>
              <w:jc w:val="center"/>
              <w:rPr>
                <w:rFonts w:ascii="ＭＳ ゴシック" w:eastAsia="ＭＳ ゴシック" w:hAnsi="ＭＳ ゴシック"/>
                <w:sz w:val="20"/>
              </w:rPr>
            </w:pPr>
            <w:r w:rsidRPr="00413F0C">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250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">
                      <w10:anchorlock/>
                    </v:shape>
                  </w:pict>
                </mc:Fallback>
              </mc:AlternateContent>
            </w:r>
            <w:r w:rsidRPr="00413F0C">
              <w:rPr>
                <w:rFonts w:ascii="ＭＳ ゴシック" w:eastAsia="ＭＳ ゴシック" w:hAnsi="ＭＳ ゴシック" w:hint="eastAsia"/>
                <w:sz w:val="20"/>
              </w:rPr>
              <w:t>うち</w:t>
            </w:r>
          </w:p>
          <w:p w14:paraId="565A3E5C"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現金</w:t>
            </w:r>
          </w:p>
          <w:p w14:paraId="5F173027"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B3401"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" strokeweight="1.25pt">
                      <v:stroke endarrow="block"/>
                      <w10:wrap anchory="page"/>
                    </v:shape>
                  </w:pict>
                </mc:Fallback>
              </mc:AlternateContent>
            </w:r>
            <w:r w:rsidRPr="00413F0C">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92D050"/>
            <w:vAlign w:val="center"/>
          </w:tcPr>
          <w:p w14:paraId="7B64676C"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投資活動収支</w:t>
            </w:r>
          </w:p>
        </w:tc>
      </w:tr>
      <w:tr w:rsidR="00A8217F" w:rsidRPr="00413F0C" w14:paraId="473740E0" w14:textId="77777777" w:rsidTr="00E911B4">
        <w:trPr>
          <w:trHeight w:val="560"/>
          <w:jc w:val="center"/>
        </w:trPr>
        <w:tc>
          <w:tcPr>
            <w:tcW w:w="1231" w:type="dxa"/>
            <w:vMerge/>
            <w:tcBorders>
              <w:bottom w:val="single" w:sz="4" w:space="0" w:color="FFFFFF"/>
            </w:tcBorders>
            <w:shd w:val="clear" w:color="auto" w:fill="FFFF00"/>
            <w:vAlign w:val="center"/>
          </w:tcPr>
          <w:p w14:paraId="51522805"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財務活動収支</w:t>
            </w:r>
          </w:p>
        </w:tc>
      </w:tr>
      <w:tr w:rsidR="00A8217F" w:rsidRPr="00413F0C" w14:paraId="23A15452" w14:textId="77777777" w:rsidTr="00906FD6">
        <w:trPr>
          <w:jc w:val="center"/>
        </w:trPr>
        <w:tc>
          <w:tcPr>
            <w:tcW w:w="1231" w:type="dxa"/>
            <w:vMerge w:val="restart"/>
            <w:tcBorders>
              <w:top w:val="single" w:sz="4" w:space="0" w:color="FFFFFF"/>
            </w:tcBorders>
            <w:shd w:val="clear" w:color="auto" w:fill="auto"/>
            <w:vAlign w:val="center"/>
          </w:tcPr>
          <w:p w14:paraId="2DC0B315"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固定資産等</w:t>
            </w:r>
          </w:p>
          <w:p w14:paraId="71D640D5"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前年度末残高</w:t>
            </w:r>
          </w:p>
        </w:tc>
      </w:tr>
      <w:tr w:rsidR="00A8217F" w:rsidRPr="00413F0C" w14:paraId="34A6DB52" w14:textId="77777777" w:rsidTr="00E911B4">
        <w:trPr>
          <w:trHeight w:val="542"/>
          <w:jc w:val="center"/>
        </w:trPr>
        <w:tc>
          <w:tcPr>
            <w:tcW w:w="1231" w:type="dxa"/>
            <w:vMerge/>
            <w:shd w:val="clear" w:color="auto" w:fill="auto"/>
            <w:vAlign w:val="center"/>
          </w:tcPr>
          <w:p w14:paraId="7F2CA4ED"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231" w:type="dxa"/>
            <w:shd w:val="clear" w:color="auto" w:fill="00B0F0"/>
            <w:vAlign w:val="center"/>
          </w:tcPr>
          <w:p w14:paraId="6EC021D0" w14:textId="0BDD7AA4" w:rsidR="00A8217F" w:rsidRPr="00413F0C" w:rsidRDefault="00A8217F" w:rsidP="00E911B4">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00B0F0"/>
            <w:vAlign w:val="center"/>
          </w:tcPr>
          <w:p w14:paraId="5BDE235E"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92D050"/>
            <w:vAlign w:val="center"/>
          </w:tcPr>
          <w:p w14:paraId="73FFC242"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00B0F0"/>
            <w:vAlign w:val="center"/>
          </w:tcPr>
          <w:p w14:paraId="35CC5A82"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96" w:type="dxa"/>
            <w:shd w:val="clear" w:color="auto" w:fill="00B0F0"/>
            <w:vAlign w:val="center"/>
          </w:tcPr>
          <w:p w14:paraId="7BB902DE"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413F0C" w:rsidRDefault="00A8217F" w:rsidP="00815575">
            <w:pPr>
              <w:spacing w:line="0" w:lineRule="atLeast"/>
              <w:jc w:val="center"/>
              <w:rPr>
                <w:rFonts w:ascii="ＭＳ ゴシック" w:eastAsia="ＭＳ ゴシック" w:hAnsi="ＭＳ ゴシック"/>
                <w:sz w:val="20"/>
              </w:rPr>
            </w:pPr>
          </w:p>
        </w:tc>
        <w:tc>
          <w:tcPr>
            <w:tcW w:w="1559" w:type="dxa"/>
            <w:shd w:val="clear" w:color="auto" w:fill="FFFF00"/>
            <w:vAlign w:val="center"/>
          </w:tcPr>
          <w:p w14:paraId="0F9A7C7F" w14:textId="77777777" w:rsidR="00A8217F" w:rsidRPr="00413F0C" w:rsidRDefault="00A8217F" w:rsidP="00815575">
            <w:pPr>
              <w:spacing w:line="0" w:lineRule="atLeast"/>
              <w:jc w:val="center"/>
              <w:rPr>
                <w:rFonts w:ascii="ＭＳ ゴシック" w:eastAsia="ＭＳ ゴシック" w:hAnsi="ＭＳ ゴシック"/>
                <w:sz w:val="20"/>
              </w:rPr>
            </w:pPr>
            <w:r w:rsidRPr="00413F0C">
              <w:rPr>
                <w:rFonts w:ascii="ＭＳ ゴシック" w:eastAsia="ＭＳ ゴシック" w:hAnsi="ＭＳ ゴシック" w:hint="eastAsia"/>
                <w:sz w:val="20"/>
              </w:rPr>
              <w:t>本年度末残高</w:t>
            </w:r>
          </w:p>
        </w:tc>
      </w:tr>
    </w:tbl>
    <w:p w14:paraId="0038A1B3" w14:textId="4AB69C80" w:rsidR="00A8217F" w:rsidRPr="00413F0C" w:rsidRDefault="00906FD6" w:rsidP="00A8217F">
      <w:pPr>
        <w:spacing w:line="0" w:lineRule="atLeast"/>
        <w:rPr>
          <w:rFonts w:ascii="ＭＳ 明朝" w:hAnsi="ＭＳ 明朝"/>
        </w:rPr>
      </w:pPr>
      <w:r w:rsidRPr="00413F0C">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59919233">
                <wp:simplePos x="0" y="0"/>
                <wp:positionH relativeFrom="column">
                  <wp:posOffset>1169619</wp:posOffset>
                </wp:positionH>
                <wp:positionV relativeFrom="page">
                  <wp:posOffset>4301490</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DB58E" id="直線矢印コネクタ 7" o:spid="_x0000_s1026" type="#_x0000_t32" style="position:absolute;left:0;text-align:left;margin-left:92.1pt;margin-top:338.7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" strokeweight="1.25pt">
                <v:stroke endarrow="block"/>
                <w10:wrap anchory="page"/>
              </v:shape>
            </w:pict>
          </mc:Fallback>
        </mc:AlternateContent>
      </w:r>
      <w:r w:rsidRPr="00413F0C">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444F5F31">
                <wp:simplePos x="0" y="0"/>
                <wp:positionH relativeFrom="column">
                  <wp:posOffset>1172210</wp:posOffset>
                </wp:positionH>
                <wp:positionV relativeFrom="paragraph">
                  <wp:posOffset>153035</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30FB9" id="直線矢印コネクタ 5" o:spid="_x0000_s1026" type="#_x0000_t32" style="position:absolute;left:0;text-align:left;margin-left:92.3pt;margin-top:12.0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" strokeweight="1.25pt"/>
            </w:pict>
          </mc:Fallback>
        </mc:AlternateContent>
      </w:r>
      <w:r w:rsidRPr="00413F0C">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76EE067D">
                <wp:simplePos x="0" y="0"/>
                <wp:positionH relativeFrom="column">
                  <wp:posOffset>5591175</wp:posOffset>
                </wp:positionH>
                <wp:positionV relativeFrom="page">
                  <wp:posOffset>4291965</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4CBD5" id="直線矢印コネクタ 6" o:spid="_x0000_s1026" type="#_x0000_t32" style="position:absolute;left:0;text-align:left;margin-left:440.25pt;margin-top:337.95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" strokeweight="1.25pt">
                <w10:wrap anchory="page"/>
              </v:shape>
            </w:pict>
          </mc:Fallback>
        </mc:AlternateContent>
      </w:r>
      <w:r w:rsidRPr="00413F0C">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6C5506A1">
                <wp:simplePos x="0" y="0"/>
                <wp:positionH relativeFrom="column">
                  <wp:posOffset>4104005</wp:posOffset>
                </wp:positionH>
                <wp:positionV relativeFrom="page">
                  <wp:posOffset>4294505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15F6C" id="直線矢印コネクタ 4" o:spid="_x0000_s1026" type="#_x0000_t32" style="position:absolute;left:0;text-align:left;margin-left:323.15pt;margin-top:338.1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" strokeweight="1.25pt">
                <w10:wrap anchory="page"/>
              </v:shape>
            </w:pict>
          </mc:Fallback>
        </mc:AlternateContent>
      </w:r>
    </w:p>
    <w:p w14:paraId="179FF964" w14:textId="204B9A22" w:rsidR="00A8217F" w:rsidRPr="00413F0C" w:rsidRDefault="00A8217F" w:rsidP="00A8217F">
      <w:pPr>
        <w:spacing w:line="0" w:lineRule="atLeast"/>
        <w:rPr>
          <w:rFonts w:ascii="ＭＳ 明朝" w:hAnsi="ＭＳ 明朝"/>
        </w:rPr>
      </w:pPr>
      <w:r w:rsidRPr="00413F0C">
        <w:rPr>
          <w:rFonts w:ascii="ＭＳ 明朝" w:hAnsi="ＭＳ 明朝"/>
          <w:noProof/>
        </w:rPr>
        <mc:AlternateContent>
          <mc:Choice Requires="wps">
            <w:drawing>
              <wp:anchor distT="0" distB="0" distL="114300" distR="114300" simplePos="0" relativeHeight="251729920" behindDoc="0" locked="1" layoutInCell="1" allowOverlap="1" wp14:anchorId="78C2BE69" wp14:editId="7212C4D2">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654FA"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" strokeweight="1.25pt">
                <w10:anchorlock/>
              </v:shape>
            </w:pict>
          </mc:Fallback>
        </mc:AlternateContent>
      </w:r>
    </w:p>
    <w:p w14:paraId="6F2F2EFE" w14:textId="7781D8A2" w:rsidR="00A8217F" w:rsidRPr="00413F0C" w:rsidRDefault="00906FD6" w:rsidP="00A8217F">
      <w:pPr>
        <w:spacing w:line="0" w:lineRule="atLeast"/>
        <w:rPr>
          <w:rFonts w:ascii="ＭＳ 明朝" w:hAnsi="ＭＳ 明朝"/>
        </w:rPr>
      </w:pPr>
      <w:r w:rsidRPr="00413F0C">
        <w:rPr>
          <w:rFonts w:ascii="ＭＳ 明朝" w:hAnsi="ＭＳ 明朝"/>
          <w:noProof/>
        </w:rPr>
        <mc:AlternateContent>
          <mc:Choice Requires="wps">
            <w:drawing>
              <wp:anchor distT="0" distB="0" distL="114300" distR="114300" simplePos="0" relativeHeight="251739136" behindDoc="0" locked="0" layoutInCell="1" allowOverlap="1" wp14:anchorId="02E1C6B1" wp14:editId="4B0A51F8">
                <wp:simplePos x="0" y="0"/>
                <wp:positionH relativeFrom="column">
                  <wp:posOffset>4662170</wp:posOffset>
                </wp:positionH>
                <wp:positionV relativeFrom="paragraph">
                  <wp:posOffset>68580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582B6B" w:rsidRDefault="00582B6B" w:rsidP="00A8217F">
                            <w:pPr>
                              <w:rPr>
                                <w:lang w:eastAsia="zh-TW"/>
                              </w:rPr>
                            </w:pPr>
                            <w:r w:rsidRPr="006F455E">
                              <w:rPr>
                                <w:rFonts w:ascii="ＭＳ ゴシック" w:eastAsia="ＭＳ ゴシック" w:hAnsi="ＭＳ ゴシック" w:hint="eastAsia"/>
                                <w:sz w:val="20"/>
                                <w:lang w:eastAsia="zh-TW"/>
                              </w:rPr>
                              <w:t>＋本年度末歳計外現金</w:t>
                            </w:r>
                            <w:r w:rsidRPr="00E236A6">
                              <w:rPr>
                                <w:rFonts w:hint="eastAsia"/>
                                <w:lang w:eastAsia="zh-TW"/>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1C6B1" id="テキスト ボックス 3" o:spid="_x0000_s1039" type="#_x0000_t202" style="position:absolute;left:0;text-align:left;margin-left:367.1pt;margin-top:5.4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" filled="f" stroked="f">
                <v:textbox>
                  <w:txbxContent>
                    <w:p w14:paraId="0BF2B888" w14:textId="77777777" w:rsidR="00582B6B" w:rsidRDefault="00582B6B" w:rsidP="00A8217F">
                      <w:pPr>
                        <w:rPr>
                          <w:lang w:eastAsia="zh-TW"/>
                        </w:rPr>
                      </w:pPr>
                      <w:r w:rsidRPr="006F455E">
                        <w:rPr>
                          <w:rFonts w:ascii="ＭＳ ゴシック" w:eastAsia="ＭＳ ゴシック" w:hAnsi="ＭＳ ゴシック" w:hint="eastAsia"/>
                          <w:sz w:val="20"/>
                          <w:lang w:eastAsia="zh-TW"/>
                        </w:rPr>
                        <w:t>＋本年度末歳計外現金</w:t>
                      </w:r>
                      <w:r w:rsidRPr="00E236A6">
                        <w:rPr>
                          <w:rFonts w:hint="eastAsia"/>
                          <w:lang w:eastAsia="zh-TW"/>
                        </w:rPr>
                        <w:t>残高</w:t>
                      </w:r>
                    </w:p>
                  </w:txbxContent>
                </v:textbox>
              </v:shape>
            </w:pict>
          </mc:Fallback>
        </mc:AlternateContent>
      </w:r>
    </w:p>
    <w:p w14:paraId="002AC14B" w14:textId="6406E4BB" w:rsidR="00A8217F" w:rsidRPr="00413F0C" w:rsidRDefault="00A8217F" w:rsidP="00A8217F">
      <w:pPr>
        <w:spacing w:line="0" w:lineRule="atLeast"/>
        <w:rPr>
          <w:rFonts w:ascii="ＭＳ 明朝" w:hAnsi="ＭＳ 明朝"/>
        </w:rPr>
      </w:pPr>
    </w:p>
    <w:p w14:paraId="0073B882" w14:textId="77777777" w:rsidR="00A772F4" w:rsidRPr="00413F0C" w:rsidRDefault="00A772F4" w:rsidP="00A772F4">
      <w:pPr>
        <w:spacing w:line="0" w:lineRule="atLeast"/>
        <w:rPr>
          <w:rFonts w:ascii="ＭＳ 明朝" w:hAnsi="ＭＳ 明朝"/>
        </w:rPr>
      </w:pPr>
    </w:p>
    <w:p w14:paraId="0073B887" w14:textId="7DAFBA09" w:rsidR="00A772F4" w:rsidRPr="00413F0C" w:rsidRDefault="00A772F4" w:rsidP="00A772F4">
      <w:pPr>
        <w:spacing w:line="0" w:lineRule="atLeast"/>
        <w:rPr>
          <w:rFonts w:ascii="ＭＳ 明朝" w:hAnsi="ＭＳ 明朝"/>
        </w:rPr>
      </w:pPr>
    </w:p>
    <w:tbl>
      <w:tblPr>
        <w:tblW w:w="9639"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1E0" w:firstRow="1" w:lastRow="1" w:firstColumn="1" w:lastColumn="1" w:noHBand="0" w:noVBand="0"/>
      </w:tblPr>
      <w:tblGrid>
        <w:gridCol w:w="9639"/>
      </w:tblGrid>
      <w:tr w:rsidR="005C6A97" w:rsidRPr="00413F0C" w14:paraId="470AC4CF" w14:textId="77777777" w:rsidTr="005C6A97">
        <w:trPr>
          <w:trHeight w:val="353"/>
          <w:jc w:val="center"/>
        </w:trPr>
        <w:tc>
          <w:tcPr>
            <w:tcW w:w="9639" w:type="dxa"/>
            <w:shd w:val="thinHorzStripe" w:color="FFFFF0" w:fill="auto"/>
          </w:tcPr>
          <w:p w14:paraId="3AFEB106" w14:textId="43EAC0FA" w:rsidR="005C6A97" w:rsidRPr="00413F0C" w:rsidRDefault="005C6A97" w:rsidP="00DB4E86">
            <w:pPr>
              <w:snapToGrid w:val="0"/>
              <w:spacing w:afterLines="60" w:after="216"/>
              <w:ind w:left="231" w:hangingChars="110" w:hanging="231"/>
              <w:rPr>
                <w:rFonts w:ascii="ＭＳ ゴシック" w:eastAsia="ＭＳ ゴシック" w:hAnsi="ＭＳ ゴシック"/>
                <w:szCs w:val="21"/>
              </w:rPr>
            </w:pPr>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貸借対照表の資産のうち「現金預金」の金額は、資金収支計算書の本年度末残高に本年度末歳計外現金残高を足したものと対応する。</w:t>
            </w:r>
          </w:p>
          <w:p w14:paraId="6978FB92" w14:textId="6825C304" w:rsidR="005C6A97" w:rsidRPr="00413F0C" w:rsidRDefault="005C6A97" w:rsidP="00DB4E86">
            <w:pPr>
              <w:snapToGrid w:val="0"/>
              <w:spacing w:afterLines="60" w:after="216"/>
              <w:ind w:left="210" w:hangingChars="100" w:hanging="210"/>
              <w:rPr>
                <w:rFonts w:ascii="ＭＳ ゴシック" w:eastAsia="ＭＳ ゴシック" w:hAnsi="ＭＳ ゴシック"/>
                <w:szCs w:val="21"/>
              </w:rPr>
            </w:pPr>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貸借対照表の「純資産」の金額は、資産と負債の差額として計算されますが、これは純資産変動計算書の期末残高と対応する。</w:t>
            </w:r>
          </w:p>
          <w:p w14:paraId="61244227" w14:textId="7A18C947" w:rsidR="005C6A97" w:rsidRPr="00413F0C" w:rsidRDefault="005C6A97" w:rsidP="00DB4E86">
            <w:pPr>
              <w:snapToGrid w:val="0"/>
              <w:spacing w:afterLines="60" w:after="216"/>
              <w:ind w:left="210" w:hangingChars="100" w:hanging="210"/>
              <w:rPr>
                <w:rFonts w:ascii="ＭＳ 明朝" w:hAnsi="ＭＳ 明朝"/>
                <w:sz w:val="24"/>
                <w:szCs w:val="24"/>
              </w:rPr>
            </w:pPr>
            <w:r w:rsidRPr="00413F0C">
              <w:rPr>
                <w:rFonts w:ascii="ＭＳ ゴシック" w:eastAsia="ＭＳ ゴシック" w:hAnsi="ＭＳ ゴシック" w:hint="eastAsia"/>
                <w:color w:val="538135" w:themeColor="accent6" w:themeShade="BF"/>
                <w:szCs w:val="21"/>
              </w:rPr>
              <w:t>○</w:t>
            </w:r>
            <w:r w:rsidRPr="00413F0C">
              <w:rPr>
                <w:rFonts w:ascii="ＭＳ ゴシック" w:eastAsia="ＭＳ ゴシック" w:hAnsi="ＭＳ ゴシック" w:hint="eastAsia"/>
                <w:szCs w:val="21"/>
              </w:rPr>
              <w:t>行政コスト計算書の「純行政コスト」の金額は、純資産変動計算書に記載される。</w:t>
            </w:r>
          </w:p>
        </w:tc>
      </w:tr>
    </w:tbl>
    <w:p w14:paraId="02FBC7E1" w14:textId="77777777" w:rsidR="009A0329" w:rsidRPr="00413F0C" w:rsidRDefault="00A772F4" w:rsidP="00A772F4">
      <w:pPr>
        <w:rPr>
          <w:rFonts w:ascii="メイリオ" w:eastAsia="メイリオ" w:hAnsi="メイリオ" w:cs="ＭＳＰゴシック-WinCharSetFFFF-H"/>
          <w:kern w:val="0"/>
          <w:sz w:val="28"/>
          <w:szCs w:val="54"/>
          <w:lang w:eastAsia="zh-TW"/>
        </w:rPr>
        <w:sectPr w:rsidR="009A0329" w:rsidRPr="00413F0C" w:rsidSect="00513360">
          <w:headerReference w:type="default" r:id="rId9"/>
          <w:footerReference w:type="default" r:id="rId10"/>
          <w:pgSz w:w="11906" w:h="16838"/>
          <w:pgMar w:top="1247" w:right="1134" w:bottom="1247" w:left="1134" w:header="283" w:footer="567" w:gutter="0"/>
          <w:pgNumType w:start="1"/>
          <w:cols w:space="425"/>
          <w:docGrid w:type="lines" w:linePitch="360"/>
        </w:sectPr>
      </w:pPr>
      <w:r w:rsidRPr="00413F0C">
        <w:rPr>
          <w:rFonts w:ascii="メイリオ" w:eastAsia="メイリオ" w:hAnsi="メイリオ" w:cs="ＭＳＰゴシック-WinCharSetFFFF-H"/>
          <w:kern w:val="0"/>
          <w:sz w:val="28"/>
          <w:szCs w:val="54"/>
          <w:lang w:eastAsia="zh-TW"/>
        </w:rPr>
        <w:br w:type="page"/>
      </w:r>
    </w:p>
    <w:p w14:paraId="6445692A" w14:textId="77777777" w:rsidR="00394152" w:rsidRPr="00413F0C" w:rsidRDefault="00394152" w:rsidP="00394152">
      <w:pPr>
        <w:jc w:val="distribute"/>
        <w:rPr>
          <w:rFonts w:ascii="HGPｺﾞｼｯｸM" w:eastAsia="HGPｺﾞｼｯｸM" w:hAnsi="BIZ UDPゴシック" w:cs="ＭＳＰゴシック-WinCharSetFFFF-H"/>
          <w:color w:val="000000" w:themeColor="text1"/>
          <w:kern w:val="0"/>
          <w:sz w:val="28"/>
          <w:szCs w:val="28"/>
        </w:rPr>
      </w:pPr>
    </w:p>
    <w:p w14:paraId="55E0533D" w14:textId="77777777" w:rsidR="00394152" w:rsidRPr="00413F0C" w:rsidRDefault="00394152" w:rsidP="00394152">
      <w:pPr>
        <w:jc w:val="distribute"/>
        <w:rPr>
          <w:rFonts w:ascii="HGPｺﾞｼｯｸM" w:eastAsia="HGPｺﾞｼｯｸM" w:hAnsi="BIZ UDPゴシック" w:cs="ＭＳＰゴシック-WinCharSetFFFF-H"/>
          <w:color w:val="000000" w:themeColor="text1"/>
          <w:kern w:val="0"/>
          <w:sz w:val="28"/>
          <w:szCs w:val="28"/>
        </w:rPr>
      </w:pPr>
    </w:p>
    <w:p w14:paraId="19E639FB" w14:textId="77777777" w:rsidR="00394152" w:rsidRPr="00413F0C" w:rsidRDefault="00394152" w:rsidP="00394152">
      <w:pPr>
        <w:jc w:val="distribute"/>
        <w:rPr>
          <w:rFonts w:ascii="HGPｺﾞｼｯｸM" w:eastAsia="HGPｺﾞｼｯｸM" w:hAnsi="BIZ UDPゴシック" w:cs="ＭＳＰゴシック-WinCharSetFFFF-H"/>
          <w:color w:val="000000" w:themeColor="text1"/>
          <w:kern w:val="0"/>
          <w:sz w:val="28"/>
          <w:szCs w:val="28"/>
        </w:rPr>
      </w:pPr>
    </w:p>
    <w:p w14:paraId="304B1E76" w14:textId="77777777" w:rsidR="00394152" w:rsidRPr="00413F0C" w:rsidRDefault="00394152" w:rsidP="00394152">
      <w:pPr>
        <w:jc w:val="distribute"/>
        <w:rPr>
          <w:rFonts w:ascii="HGPｺﾞｼｯｸM" w:eastAsia="HGPｺﾞｼｯｸM" w:hAnsi="BIZ UDPゴシック" w:cs="ＭＳＰゴシック-WinCharSetFFFF-H"/>
          <w:color w:val="000000" w:themeColor="text1"/>
          <w:kern w:val="0"/>
          <w:sz w:val="28"/>
          <w:szCs w:val="28"/>
        </w:rPr>
      </w:pPr>
    </w:p>
    <w:p w14:paraId="4CDC6B42" w14:textId="18AE918B" w:rsidR="00394152" w:rsidRPr="00413F0C" w:rsidRDefault="00394152" w:rsidP="00394152">
      <w:pPr>
        <w:rPr>
          <w:rFonts w:ascii="メイリオ" w:eastAsia="メイリオ" w:hAnsi="メイリオ" w:cs="ＭＳＰゴシック-WinCharSetFFFF-H"/>
          <w:b/>
          <w:color w:val="0070C0"/>
          <w:kern w:val="0"/>
          <w:sz w:val="32"/>
          <w:szCs w:val="54"/>
        </w:rPr>
      </w:pPr>
    </w:p>
    <w:p w14:paraId="7C122DA0" w14:textId="77777777" w:rsidR="00394152" w:rsidRPr="00413F0C" w:rsidRDefault="00394152" w:rsidP="00394152">
      <w:pPr>
        <w:rPr>
          <w:rFonts w:ascii="メイリオ" w:eastAsia="メイリオ" w:hAnsi="メイリオ" w:cs="ＭＳＰゴシック-WinCharSetFFFF-H"/>
          <w:b/>
          <w:color w:val="0070C0"/>
          <w:kern w:val="0"/>
          <w:sz w:val="32"/>
          <w:szCs w:val="54"/>
        </w:rPr>
      </w:pPr>
    </w:p>
    <w:p w14:paraId="498D1D51" w14:textId="77777777" w:rsidR="00487A10" w:rsidRPr="00413F0C" w:rsidRDefault="00487A10" w:rsidP="00487A10">
      <w:pPr>
        <w:rPr>
          <w:rFonts w:ascii="メイリオ" w:eastAsia="メイリオ" w:hAnsi="メイリオ" w:cs="ＭＳＰゴシック-WinCharSetFFFF-H"/>
          <w:b/>
          <w:color w:val="0070C0"/>
          <w:kern w:val="0"/>
          <w:sz w:val="32"/>
          <w:szCs w:val="54"/>
        </w:rPr>
      </w:pPr>
      <w:r w:rsidRPr="00413F0C">
        <w:rPr>
          <w:noProof/>
        </w:rPr>
        <mc:AlternateContent>
          <mc:Choice Requires="wpg">
            <w:drawing>
              <wp:anchor distT="0" distB="0" distL="114300" distR="114300" simplePos="0" relativeHeight="251746304" behindDoc="0" locked="0" layoutInCell="1" allowOverlap="1" wp14:anchorId="0116CC7C" wp14:editId="36D58C3A">
                <wp:simplePos x="0" y="0"/>
                <wp:positionH relativeFrom="margin">
                  <wp:posOffset>-4859</wp:posOffset>
                </wp:positionH>
                <wp:positionV relativeFrom="paragraph">
                  <wp:posOffset>130175</wp:posOffset>
                </wp:positionV>
                <wp:extent cx="6249725" cy="1118235"/>
                <wp:effectExtent l="0" t="0" r="0" b="5715"/>
                <wp:wrapNone/>
                <wp:docPr id="20" name="グループ化 20"/>
                <wp:cNvGraphicFramePr/>
                <a:graphic xmlns:a="http://schemas.openxmlformats.org/drawingml/2006/main">
                  <a:graphicData uri="http://schemas.microsoft.com/office/word/2010/wordprocessingGroup">
                    <wpg:wgp>
                      <wpg:cNvGrpSpPr/>
                      <wpg:grpSpPr>
                        <a:xfrm>
                          <a:off x="0" y="0"/>
                          <a:ext cx="6249725" cy="1118235"/>
                          <a:chOff x="0" y="0"/>
                          <a:chExt cx="6251806" cy="1118681"/>
                        </a:xfrm>
                      </wpg:grpSpPr>
                      <wpg:grpSp>
                        <wpg:cNvPr id="21" name="グループ化 21"/>
                        <wpg:cNvGrpSpPr/>
                        <wpg:grpSpPr>
                          <a:xfrm>
                            <a:off x="0" y="0"/>
                            <a:ext cx="659713" cy="1118681"/>
                            <a:chOff x="0" y="0"/>
                            <a:chExt cx="659713" cy="1118681"/>
                          </a:xfrm>
                        </wpg:grpSpPr>
                        <wps:wsp>
                          <wps:cNvPr id="22" name="フリーフォーム: 図形 22"/>
                          <wps:cNvSpPr/>
                          <wps:spPr>
                            <a:xfrm rot="10800000">
                              <a:off x="329513" y="329513"/>
                              <a:ext cx="330200" cy="789168"/>
                            </a:xfrm>
                            <a:custGeom>
                              <a:avLst/>
                              <a:gdLst>
                                <a:gd name="connsiteX0" fmla="*/ 0 w 334605"/>
                                <a:gd name="connsiteY0" fmla="*/ 0 h 723686"/>
                                <a:gd name="connsiteX1" fmla="*/ 334605 w 334605"/>
                                <a:gd name="connsiteY1" fmla="*/ 0 h 723686"/>
                                <a:gd name="connsiteX2" fmla="*/ 334605 w 334605"/>
                                <a:gd name="connsiteY2" fmla="*/ 723686 h 723686"/>
                                <a:gd name="connsiteX3" fmla="*/ 0 w 334605"/>
                                <a:gd name="connsiteY3" fmla="*/ 723686 h 723686"/>
                              </a:gdLst>
                              <a:ahLst/>
                              <a:cxnLst>
                                <a:cxn ang="0">
                                  <a:pos x="connsiteX0" y="connsiteY0"/>
                                </a:cxn>
                                <a:cxn ang="0">
                                  <a:pos x="connsiteX1" y="connsiteY1"/>
                                </a:cxn>
                                <a:cxn ang="0">
                                  <a:pos x="connsiteX2" y="connsiteY2"/>
                                </a:cxn>
                                <a:cxn ang="0">
                                  <a:pos x="connsiteX3" y="connsiteY3"/>
                                </a:cxn>
                              </a:cxnLst>
                              <a:rect l="l" t="t" r="r" b="b"/>
                              <a:pathLst>
                                <a:path w="334605" h="723686">
                                  <a:moveTo>
                                    <a:pt x="0" y="0"/>
                                  </a:moveTo>
                                  <a:lnTo>
                                    <a:pt x="334605" y="0"/>
                                  </a:lnTo>
                                  <a:lnTo>
                                    <a:pt x="334605" y="723686"/>
                                  </a:lnTo>
                                  <a:lnTo>
                                    <a:pt x="0" y="723686"/>
                                  </a:ln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cNvPr id="42" name="グラフィックス 225"/>
                          <wpg:cNvGrpSpPr/>
                          <wpg:grpSpPr>
                            <a:xfrm rot="10800000">
                              <a:off x="0" y="0"/>
                              <a:ext cx="330200" cy="950955"/>
                              <a:chOff x="333663" y="257281"/>
                              <a:chExt cx="334672" cy="978958"/>
                            </a:xfrm>
                          </wpg:grpSpPr>
                          <wps:wsp>
                            <wps:cNvPr id="47" name="フリーフォーム: 図形 47"/>
                            <wps:cNvSpPr/>
                            <wps:spPr>
                              <a:xfrm>
                                <a:off x="333663" y="582384"/>
                                <a:ext cx="217328" cy="368926"/>
                              </a:xfrm>
                              <a:custGeom>
                                <a:avLst/>
                                <a:gdLst>
                                  <a:gd name="connsiteX0" fmla="*/ 217328 w 217328"/>
                                  <a:gd name="connsiteY0" fmla="*/ 168261 h 368926"/>
                                  <a:gd name="connsiteX1" fmla="*/ 190953 w 217328"/>
                                  <a:gd name="connsiteY1" fmla="*/ 150446 h 368926"/>
                                  <a:gd name="connsiteX2" fmla="*/ 0 w 217328"/>
                                  <a:gd name="connsiteY2" fmla="*/ 0 h 368926"/>
                                  <a:gd name="connsiteX3" fmla="*/ 0 w 217328"/>
                                  <a:gd name="connsiteY3" fmla="*/ 323624 h 368926"/>
                                  <a:gd name="connsiteX4" fmla="*/ 0 w 217328"/>
                                  <a:gd name="connsiteY4" fmla="*/ 368927 h 368926"/>
                                  <a:gd name="connsiteX5" fmla="*/ 190953 w 217328"/>
                                  <a:gd name="connsiteY5" fmla="*/ 195749 h 368926"/>
                                  <a:gd name="connsiteX6" fmla="*/ 217328 w 217328"/>
                                  <a:gd name="connsiteY6" fmla="*/ 168261 h 368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328" h="368926">
                                    <a:moveTo>
                                      <a:pt x="217328" y="168261"/>
                                    </a:moveTo>
                                    <a:cubicBezTo>
                                      <a:pt x="208447" y="162340"/>
                                      <a:pt x="199633" y="156420"/>
                                      <a:pt x="190953" y="150446"/>
                                    </a:cubicBezTo>
                                    <a:cubicBezTo>
                                      <a:pt x="121852" y="102500"/>
                                      <a:pt x="58403" y="51911"/>
                                      <a:pt x="0" y="0"/>
                                    </a:cubicBezTo>
                                    <a:lnTo>
                                      <a:pt x="0" y="323624"/>
                                    </a:lnTo>
                                    <a:lnTo>
                                      <a:pt x="0" y="368927"/>
                                    </a:lnTo>
                                    <a:cubicBezTo>
                                      <a:pt x="63786" y="317439"/>
                                      <a:pt x="128244" y="259766"/>
                                      <a:pt x="190953" y="195749"/>
                                    </a:cubicBezTo>
                                    <a:cubicBezTo>
                                      <a:pt x="199767" y="186710"/>
                                      <a:pt x="208581" y="177565"/>
                                      <a:pt x="217328" y="168261"/>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48" name="フリーフォーム: 図形 48"/>
                            <wps:cNvSpPr/>
                            <wps:spPr>
                              <a:xfrm>
                                <a:off x="333663" y="777130"/>
                                <a:ext cx="334605" cy="459109"/>
                              </a:xfrm>
                              <a:custGeom>
                                <a:avLst/>
                                <a:gdLst>
                                  <a:gd name="connsiteX0" fmla="*/ 232064 w 334605"/>
                                  <a:gd name="connsiteY0" fmla="*/ 20299 h 459109"/>
                                  <a:gd name="connsiteX1" fmla="*/ 0 w 334605"/>
                                  <a:gd name="connsiteY1" fmla="*/ 176402 h 459109"/>
                                  <a:gd name="connsiteX2" fmla="*/ 0 w 334605"/>
                                  <a:gd name="connsiteY2" fmla="*/ 278109 h 459109"/>
                                  <a:gd name="connsiteX3" fmla="*/ 0 w 334605"/>
                                  <a:gd name="connsiteY3" fmla="*/ 459110 h 459109"/>
                                  <a:gd name="connsiteX4" fmla="*/ 334605 w 334605"/>
                                  <a:gd name="connsiteY4" fmla="*/ 459110 h 459109"/>
                                  <a:gd name="connsiteX5" fmla="*/ 334605 w 334605"/>
                                  <a:gd name="connsiteY5" fmla="*/ 278109 h 459109"/>
                                  <a:gd name="connsiteX6" fmla="*/ 334605 w 334605"/>
                                  <a:gd name="connsiteY6" fmla="*/ 33250 h 459109"/>
                                  <a:gd name="connsiteX7" fmla="*/ 257026 w 334605"/>
                                  <a:gd name="connsiteY7" fmla="*/ 0 h 459109"/>
                                  <a:gd name="connsiteX8" fmla="*/ 232064 w 334605"/>
                                  <a:gd name="connsiteY8" fmla="*/ 20299 h 459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4605" h="459109">
                                    <a:moveTo>
                                      <a:pt x="232064" y="20299"/>
                                    </a:moveTo>
                                    <a:cubicBezTo>
                                      <a:pt x="166125" y="72633"/>
                                      <a:pt x="89286" y="125284"/>
                                      <a:pt x="0" y="176402"/>
                                    </a:cubicBezTo>
                                    <a:lnTo>
                                      <a:pt x="0" y="278109"/>
                                    </a:lnTo>
                                    <a:lnTo>
                                      <a:pt x="0" y="459110"/>
                                    </a:lnTo>
                                    <a:lnTo>
                                      <a:pt x="334605" y="459110"/>
                                    </a:lnTo>
                                    <a:lnTo>
                                      <a:pt x="334605" y="278109"/>
                                    </a:lnTo>
                                    <a:lnTo>
                                      <a:pt x="334605" y="33250"/>
                                    </a:lnTo>
                                    <a:cubicBezTo>
                                      <a:pt x="308095" y="22467"/>
                                      <a:pt x="282325" y="11365"/>
                                      <a:pt x="257026" y="0"/>
                                    </a:cubicBezTo>
                                    <a:cubicBezTo>
                                      <a:pt x="248885" y="6766"/>
                                      <a:pt x="240609" y="13533"/>
                                      <a:pt x="232064" y="20299"/>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1" name="フリーフォーム: 図形 51"/>
                            <wps:cNvSpPr/>
                            <wps:spPr>
                              <a:xfrm>
                                <a:off x="333663" y="750698"/>
                                <a:ext cx="257093" cy="275148"/>
                              </a:xfrm>
                              <a:custGeom>
                                <a:avLst/>
                                <a:gdLst>
                                  <a:gd name="connsiteX0" fmla="*/ 257094 w 257093"/>
                                  <a:gd name="connsiteY0" fmla="*/ 26431 h 275148"/>
                                  <a:gd name="connsiteX1" fmla="*/ 254604 w 257093"/>
                                  <a:gd name="connsiteY1" fmla="*/ 24898 h 275148"/>
                                  <a:gd name="connsiteX2" fmla="*/ 232064 w 257093"/>
                                  <a:gd name="connsiteY2" fmla="*/ 9780 h 275148"/>
                                  <a:gd name="connsiteX3" fmla="*/ 217328 w 257093"/>
                                  <a:gd name="connsiteY3" fmla="*/ 0 h 275148"/>
                                  <a:gd name="connsiteX4" fmla="*/ 190953 w 257093"/>
                                  <a:gd name="connsiteY4" fmla="*/ 27489 h 275148"/>
                                  <a:gd name="connsiteX5" fmla="*/ 0 w 257093"/>
                                  <a:gd name="connsiteY5" fmla="*/ 200666 h 275148"/>
                                  <a:gd name="connsiteX6" fmla="*/ 0 w 257093"/>
                                  <a:gd name="connsiteY6" fmla="*/ 229846 h 275148"/>
                                  <a:gd name="connsiteX7" fmla="*/ 0 w 257093"/>
                                  <a:gd name="connsiteY7" fmla="*/ 275149 h 275148"/>
                                  <a:gd name="connsiteX8" fmla="*/ 232064 w 257093"/>
                                  <a:gd name="connsiteY8" fmla="*/ 55083 h 275148"/>
                                  <a:gd name="connsiteX9" fmla="*/ 257094 w 257093"/>
                                  <a:gd name="connsiteY9" fmla="*/ 26431 h 275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7093" h="275148">
                                    <a:moveTo>
                                      <a:pt x="257094" y="26431"/>
                                    </a:moveTo>
                                    <a:cubicBezTo>
                                      <a:pt x="256286" y="25903"/>
                                      <a:pt x="255411" y="25374"/>
                                      <a:pt x="254604" y="24898"/>
                                    </a:cubicBezTo>
                                    <a:cubicBezTo>
                                      <a:pt x="246866" y="19982"/>
                                      <a:pt x="239667" y="14749"/>
                                      <a:pt x="232064" y="9780"/>
                                    </a:cubicBezTo>
                                    <a:cubicBezTo>
                                      <a:pt x="227152" y="6502"/>
                                      <a:pt x="222240" y="3278"/>
                                      <a:pt x="217328" y="0"/>
                                    </a:cubicBezTo>
                                    <a:cubicBezTo>
                                      <a:pt x="208581" y="9251"/>
                                      <a:pt x="199767" y="18449"/>
                                      <a:pt x="190953" y="27489"/>
                                    </a:cubicBezTo>
                                    <a:cubicBezTo>
                                      <a:pt x="128244" y="91505"/>
                                      <a:pt x="63786" y="149178"/>
                                      <a:pt x="0" y="200666"/>
                                    </a:cubicBezTo>
                                    <a:lnTo>
                                      <a:pt x="0" y="229846"/>
                                    </a:lnTo>
                                    <a:lnTo>
                                      <a:pt x="0" y="275149"/>
                                    </a:lnTo>
                                    <a:cubicBezTo>
                                      <a:pt x="89286" y="203097"/>
                                      <a:pt x="166125" y="128879"/>
                                      <a:pt x="232064" y="55083"/>
                                    </a:cubicBezTo>
                                    <a:cubicBezTo>
                                      <a:pt x="240609" y="45515"/>
                                      <a:pt x="248885" y="35946"/>
                                      <a:pt x="257094" y="26431"/>
                                    </a:cubicBez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2" name="フリーフォーム: 図形 52"/>
                            <wps:cNvSpPr/>
                            <wps:spPr>
                              <a:xfrm>
                                <a:off x="590689" y="680444"/>
                                <a:ext cx="77578" cy="143574"/>
                              </a:xfrm>
                              <a:custGeom>
                                <a:avLst/>
                                <a:gdLst>
                                  <a:gd name="connsiteX0" fmla="*/ 77579 w 77578"/>
                                  <a:gd name="connsiteY0" fmla="*/ 143574 h 143574"/>
                                  <a:gd name="connsiteX1" fmla="*/ 77579 w 77578"/>
                                  <a:gd name="connsiteY1" fmla="*/ 0 h 143574"/>
                                  <a:gd name="connsiteX2" fmla="*/ 0 w 77578"/>
                                  <a:gd name="connsiteY2" fmla="*/ 96685 h 143574"/>
                                  <a:gd name="connsiteX3" fmla="*/ 77579 w 77578"/>
                                  <a:gd name="connsiteY3" fmla="*/ 143574 h 143574"/>
                                </a:gdLst>
                                <a:ahLst/>
                                <a:cxnLst>
                                  <a:cxn ang="0">
                                    <a:pos x="connsiteX0" y="connsiteY0"/>
                                  </a:cxn>
                                  <a:cxn ang="0">
                                    <a:pos x="connsiteX1" y="connsiteY1"/>
                                  </a:cxn>
                                  <a:cxn ang="0">
                                    <a:pos x="connsiteX2" y="connsiteY2"/>
                                  </a:cxn>
                                  <a:cxn ang="0">
                                    <a:pos x="connsiteX3" y="connsiteY3"/>
                                  </a:cxn>
                                </a:cxnLst>
                                <a:rect l="l" t="t" r="r" b="b"/>
                                <a:pathLst>
                                  <a:path w="77578" h="143574">
                                    <a:moveTo>
                                      <a:pt x="77579" y="143574"/>
                                    </a:moveTo>
                                    <a:lnTo>
                                      <a:pt x="77579" y="0"/>
                                    </a:lnTo>
                                    <a:cubicBezTo>
                                      <a:pt x="53693" y="31929"/>
                                      <a:pt x="27856" y="64228"/>
                                      <a:pt x="0" y="96685"/>
                                    </a:cubicBezTo>
                                    <a:cubicBezTo>
                                      <a:pt x="25299" y="112703"/>
                                      <a:pt x="51069" y="128350"/>
                                      <a:pt x="77579" y="143574"/>
                                    </a:cubicBez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3" name="フリーフォーム: 図形 53"/>
                            <wps:cNvSpPr/>
                            <wps:spPr>
                              <a:xfrm>
                                <a:off x="333663" y="257281"/>
                                <a:ext cx="334605" cy="493364"/>
                              </a:xfrm>
                              <a:custGeom>
                                <a:avLst/>
                                <a:gdLst>
                                  <a:gd name="connsiteX0" fmla="*/ 0 w 334605"/>
                                  <a:gd name="connsiteY0" fmla="*/ 0 h 493364"/>
                                  <a:gd name="connsiteX1" fmla="*/ 0 w 334605"/>
                                  <a:gd name="connsiteY1" fmla="*/ 325104 h 493364"/>
                                  <a:gd name="connsiteX2" fmla="*/ 190953 w 334605"/>
                                  <a:gd name="connsiteY2" fmla="*/ 475550 h 493364"/>
                                  <a:gd name="connsiteX3" fmla="*/ 217328 w 334605"/>
                                  <a:gd name="connsiteY3" fmla="*/ 493365 h 493364"/>
                                  <a:gd name="connsiteX4" fmla="*/ 334605 w 334605"/>
                                  <a:gd name="connsiteY4" fmla="*/ 357297 h 493364"/>
                                  <a:gd name="connsiteX5" fmla="*/ 334605 w 334605"/>
                                  <a:gd name="connsiteY5" fmla="*/ 311941 h 493364"/>
                                  <a:gd name="connsiteX6" fmla="*/ 334605 w 334605"/>
                                  <a:gd name="connsiteY6" fmla="*/ 0 h 493364"/>
                                  <a:gd name="connsiteX7" fmla="*/ 0 w 334605"/>
                                  <a:gd name="connsiteY7" fmla="*/ 0 h 49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4605" h="493364">
                                    <a:moveTo>
                                      <a:pt x="0" y="0"/>
                                    </a:moveTo>
                                    <a:lnTo>
                                      <a:pt x="0" y="325104"/>
                                    </a:lnTo>
                                    <a:cubicBezTo>
                                      <a:pt x="58403" y="377067"/>
                                      <a:pt x="121852" y="427604"/>
                                      <a:pt x="190953" y="475550"/>
                                    </a:cubicBezTo>
                                    <a:cubicBezTo>
                                      <a:pt x="199633" y="481576"/>
                                      <a:pt x="208447" y="487497"/>
                                      <a:pt x="217328" y="493365"/>
                                    </a:cubicBezTo>
                                    <a:cubicBezTo>
                                      <a:pt x="257632" y="450705"/>
                                      <a:pt x="296926" y="405349"/>
                                      <a:pt x="334605" y="357297"/>
                                    </a:cubicBezTo>
                                    <a:lnTo>
                                      <a:pt x="334605" y="311941"/>
                                    </a:lnTo>
                                    <a:lnTo>
                                      <a:pt x="334605" y="0"/>
                                    </a:lnTo>
                                    <a:lnTo>
                                      <a:pt x="0" y="0"/>
                                    </a:ln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54" name="フリーフォーム: 図形 54"/>
                            <wps:cNvSpPr/>
                            <wps:spPr>
                              <a:xfrm>
                                <a:off x="551058" y="614578"/>
                                <a:ext cx="117276" cy="162498"/>
                              </a:xfrm>
                              <a:custGeom>
                                <a:avLst/>
                                <a:gdLst>
                                  <a:gd name="connsiteX0" fmla="*/ 14668 w 117276"/>
                                  <a:gd name="connsiteY0" fmla="*/ 145847 h 162498"/>
                                  <a:gd name="connsiteX1" fmla="*/ 37208 w 117276"/>
                                  <a:gd name="connsiteY1" fmla="*/ 160966 h 162498"/>
                                  <a:gd name="connsiteX2" fmla="*/ 39698 w 117276"/>
                                  <a:gd name="connsiteY2" fmla="*/ 162499 h 162498"/>
                                  <a:gd name="connsiteX3" fmla="*/ 117277 w 117276"/>
                                  <a:gd name="connsiteY3" fmla="*/ 65814 h 162498"/>
                                  <a:gd name="connsiteX4" fmla="*/ 117277 w 117276"/>
                                  <a:gd name="connsiteY4" fmla="*/ 20511 h 162498"/>
                                  <a:gd name="connsiteX5" fmla="*/ 117277 w 117276"/>
                                  <a:gd name="connsiteY5" fmla="*/ 0 h 162498"/>
                                  <a:gd name="connsiteX6" fmla="*/ 0 w 117276"/>
                                  <a:gd name="connsiteY6" fmla="*/ 136068 h 162498"/>
                                  <a:gd name="connsiteX7" fmla="*/ 14668 w 117276"/>
                                  <a:gd name="connsiteY7" fmla="*/ 145847 h 162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7276" h="162498">
                                    <a:moveTo>
                                      <a:pt x="14668" y="145847"/>
                                    </a:moveTo>
                                    <a:cubicBezTo>
                                      <a:pt x="22271" y="150816"/>
                                      <a:pt x="29471" y="156050"/>
                                      <a:pt x="37208" y="160966"/>
                                    </a:cubicBezTo>
                                    <a:cubicBezTo>
                                      <a:pt x="38016" y="161495"/>
                                      <a:pt x="38890" y="162023"/>
                                      <a:pt x="39698" y="162499"/>
                                    </a:cubicBezTo>
                                    <a:cubicBezTo>
                                      <a:pt x="67553" y="130041"/>
                                      <a:pt x="93391" y="97743"/>
                                      <a:pt x="117277" y="65814"/>
                                    </a:cubicBezTo>
                                    <a:lnTo>
                                      <a:pt x="117277" y="20511"/>
                                    </a:lnTo>
                                    <a:lnTo>
                                      <a:pt x="117277" y="0"/>
                                    </a:lnTo>
                                    <a:cubicBezTo>
                                      <a:pt x="79597" y="48105"/>
                                      <a:pt x="40236" y="93408"/>
                                      <a:pt x="0" y="136068"/>
                                    </a:cubicBezTo>
                                    <a:cubicBezTo>
                                      <a:pt x="4844" y="139345"/>
                                      <a:pt x="9689" y="142623"/>
                                      <a:pt x="14668" y="145847"/>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grpSp>
                      <wps:wsp>
                        <wps:cNvPr id="55" name="テキスト ボックス 2"/>
                        <wps:cNvSpPr txBox="1">
                          <a:spLocks noChangeArrowheads="1"/>
                        </wps:cNvSpPr>
                        <wps:spPr bwMode="auto">
                          <a:xfrm>
                            <a:off x="131806" y="444843"/>
                            <a:ext cx="6120000" cy="396000"/>
                          </a:xfrm>
                          <a:prstGeom prst="rect">
                            <a:avLst/>
                          </a:prstGeom>
                          <a:noFill/>
                          <a:ln w="9525">
                            <a:noFill/>
                            <a:miter lim="800000"/>
                            <a:headEnd/>
                            <a:tailEnd/>
                          </a:ln>
                        </wps:spPr>
                        <wps:txbx>
                          <w:txbxContent>
                            <w:p w14:paraId="6E88DEA3" w14:textId="06F294CB" w:rsidR="00487A10" w:rsidRPr="00394152" w:rsidRDefault="00487A10" w:rsidP="00487A10">
                              <w:pPr>
                                <w:pStyle w:val="ac"/>
                                <w:ind w:firstLineChars="25" w:firstLine="140"/>
                                <w:rPr>
                                  <w:color w:val="FFFFFF" w:themeColor="background1"/>
                                  <w:w w:val="95"/>
                                  <w:sz w:val="48"/>
                                  <w:szCs w:val="48"/>
                                </w:rPr>
                              </w:pPr>
                              <w:r>
                                <w:rPr>
                                  <w:rFonts w:ascii="メイリオ" w:hAnsi="メイリオ"/>
                                  <w:b w:val="0"/>
                                  <w:bCs/>
                                  <w:color w:val="FFFFFF" w:themeColor="background1"/>
                                  <w:sz w:val="56"/>
                                  <w:szCs w:val="56"/>
                                </w:rPr>
                                <w:t>2</w:t>
                              </w:r>
                              <w:r>
                                <w:rPr>
                                  <w:rFonts w:hint="eastAsia"/>
                                  <w:color w:val="FFFFFF" w:themeColor="background1"/>
                                  <w:sz w:val="48"/>
                                  <w:szCs w:val="48"/>
                                </w:rPr>
                                <w:t xml:space="preserve">　</w:t>
                              </w:r>
                              <w:r w:rsidRPr="00394152">
                                <w:rPr>
                                  <w:rFonts w:hint="eastAsia"/>
                                  <w:sz w:val="48"/>
                                  <w:szCs w:val="48"/>
                                </w:rPr>
                                <w:t>令和</w:t>
                              </w:r>
                              <w:r w:rsidR="00312836">
                                <w:rPr>
                                  <w:rFonts w:hint="eastAsia"/>
                                  <w:sz w:val="48"/>
                                  <w:szCs w:val="48"/>
                                </w:rPr>
                                <w:t>４</w:t>
                              </w:r>
                              <w:r w:rsidRPr="00394152">
                                <w:rPr>
                                  <w:rFonts w:hint="eastAsia"/>
                                  <w:sz w:val="48"/>
                                  <w:szCs w:val="48"/>
                                </w:rPr>
                                <w:t xml:space="preserve">年度　</w:t>
                              </w:r>
                              <w:r w:rsidR="006961B2">
                                <w:rPr>
                                  <w:rFonts w:hint="eastAsia"/>
                                  <w:sz w:val="48"/>
                                  <w:szCs w:val="48"/>
                                </w:rPr>
                                <w:t>占冠村</w:t>
                              </w:r>
                              <w:r w:rsidRPr="00394152">
                                <w:rPr>
                                  <w:rFonts w:hint="eastAsia"/>
                                  <w:sz w:val="48"/>
                                  <w:szCs w:val="48"/>
                                </w:rPr>
                                <w:t>財務書類　実数分析</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6CC7C" id="グループ化 20" o:spid="_x0000_s1040" style="position:absolute;left:0;text-align:left;margin-left:-.4pt;margin-top:10.25pt;width:492.1pt;height:88.05pt;z-index:251746304;mso-position-horizontal-relative:margin;mso-width-relative:margin;mso-height-relative:margin" coordsize="62518,1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">
                <v:group id="グループ化 21" o:spid="_x0000_s1041" style="position:absolute;width:6597;height:11186" coordsize="6597,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フリーフォーム: 図形 22" o:spid="_x0000_s1042" style="position:absolute;left:3295;top:3295;width:3302;height:7891;rotation:180;visibility:visible;mso-wrap-style:square;v-text-anchor:middle" coordsize="334605,72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" path="m,l334605,r,723686l,723686,,xe" fillcolor="#4491cf" stroked="f" strokeweight=".18442mm">
                    <v:stroke joinstyle="miter"/>
                    <v:path arrowok="t" o:connecttype="custom" o:connectlocs="0,0;330200,0;330200,789168;0,789168" o:connectangles="0,0,0,0"/>
                  </v:shape>
                  <v:group id="グラフィックス 225" o:spid="_x0000_s1043" style="position:absolute;width:3302;height:9509;rotation:180" coordorigin="3336,2572" coordsize="33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">
                    <v:shape id="フリーフォーム: 図形 47" o:spid="_x0000_s1044" style="position:absolute;left:3336;top:5823;width:2173;height:3690;visibility:visible;mso-wrap-style:square;v-text-anchor:middle" coordsize="217328,36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" path="m217328,168261v-8881,-5921,-17695,-11841,-26375,-17815c121852,102500,58403,51911,,l,323624r,45303c63786,317439,128244,259766,190953,195749v8814,-9039,17628,-18184,26375,-27488xe" fillcolor="#1f63af" stroked="f" strokeweight=".18442mm">
                      <v:stroke joinstyle="miter"/>
                      <v:path arrowok="t" o:connecttype="custom" o:connectlocs="217328,168261;190953,150446;0,0;0,323624;0,368927;190953,195749;217328,168261" o:connectangles="0,0,0,0,0,0,0"/>
                    </v:shape>
                    <v:shape id="フリーフォーム: 図形 48" o:spid="_x0000_s1045" style="position:absolute;left:3336;top:7771;width:3346;height:4591;visibility:visible;mso-wrap-style:square;v-text-anchor:middle" coordsize="334605,45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" path="m232064,20299c166125,72633,89286,125284,,176402l,278109,,459110r334605,l334605,278109r,-244859c308095,22467,282325,11365,257026,v-8141,6766,-16417,13533,-24962,20299xe" fillcolor="#1f63af" stroked="f" strokeweight=".18442mm">
                      <v:stroke joinstyle="miter"/>
                      <v:path arrowok="t" o:connecttype="custom" o:connectlocs="232064,20299;0,176402;0,278109;0,459110;334605,459110;334605,278109;334605,33250;257026,0;232064,20299" o:connectangles="0,0,0,0,0,0,0,0,0"/>
                    </v:shape>
                    <v:shape id="フリーフォーム: 図形 51" o:spid="_x0000_s1046" style="position:absolute;left:3336;top:7506;width:2571;height:2752;visibility:visible;mso-wrap-style:square;v-text-anchor:middle" coordsize="257093,27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" path="m257094,26431v-808,-528,-1683,-1057,-2490,-1533c246866,19982,239667,14749,232064,9780,227152,6502,222240,3278,217328,v-8747,9251,-17561,18449,-26375,27489c128244,91505,63786,149178,,200666r,29180l,275149c89286,203097,166125,128879,232064,55083v8545,-9568,16821,-19137,25030,-28652xe" fillcolor="#4491cf" stroked="f" strokeweight=".18442mm">
                      <v:stroke joinstyle="miter"/>
                      <v:path arrowok="t" o:connecttype="custom" o:connectlocs="257094,26431;254604,24898;232064,9780;217328,0;190953,27489;0,200666;0,229846;0,275149;232064,55083;257094,26431" o:connectangles="0,0,0,0,0,0,0,0,0,0"/>
                    </v:shape>
                    <v:shape id="フリーフォーム: 図形 52" o:spid="_x0000_s1047" style="position:absolute;left:5906;top:6804;width:776;height:1436;visibility:visible;mso-wrap-style:square;v-text-anchor:middle" coordsize="7757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" path="m77579,143574l77579,c53693,31929,27856,64228,,96685v25299,16018,51069,31665,77579,46889xe" fillcolor="#00459c" stroked="f" strokeweight=".18442mm">
                      <v:stroke joinstyle="miter"/>
                      <v:path arrowok="t" o:connecttype="custom" o:connectlocs="77579,143574;77579,0;0,96685;77579,143574" o:connectangles="0,0,0,0"/>
                    </v:shape>
                    <v:shape id="フリーフォーム: 図形 53" o:spid="_x0000_s1048" style="position:absolute;left:3336;top:2572;width:3346;height:4934;visibility:visible;mso-wrap-style:square;v-text-anchor:middle" coordsize="334605,4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" path="m,l,325104v58403,51963,121852,102500,190953,150446c199633,481576,208447,487497,217328,493365v40304,-42660,79598,-88016,117277,-136068l334605,311941,334605,,,xe" fillcolor="#00459c" stroked="f" strokeweight=".18442mm">
                      <v:stroke joinstyle="miter"/>
                      <v:path arrowok="t" o:connecttype="custom" o:connectlocs="0,0;0,325104;190953,475550;217328,493365;334605,357297;334605,311941;334605,0;0,0" o:connectangles="0,0,0,0,0,0,0,0"/>
                    </v:shape>
                    <v:shape id="フリーフォーム: 図形 54" o:spid="_x0000_s1049" style="position:absolute;left:5510;top:6145;width:1173;height:1625;visibility:visible;mso-wrap-style:square;v-text-anchor:middle" coordsize="117276,16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" path="m14668,145847v7603,4969,14803,10203,22540,15119c38016,161495,38890,162023,39698,162499,67553,130041,93391,97743,117277,65814r,-45303l117277,c79597,48105,40236,93408,,136068v4844,3277,9689,6555,14668,9779xe" fillcolor="#1f63af" stroked="f" strokeweight=".18442mm">
                      <v:stroke joinstyle="miter"/>
                      <v:path arrowok="t" o:connecttype="custom" o:connectlocs="14668,145847;37208,160966;39698,162499;117277,65814;117277,20511;117277,0;0,136068;14668,145847" o:connectangles="0,0,0,0,0,0,0,0"/>
                    </v:shape>
                  </v:group>
                </v:group>
                <v:shape id="テキスト ボックス 2" o:spid="_x0000_s1050" type="#_x0000_t202" style="position:absolute;left:1318;top:4448;width:612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E88DEA3" w14:textId="06F294CB" w:rsidR="00487A10" w:rsidRPr="00394152" w:rsidRDefault="00487A10" w:rsidP="00487A10">
                        <w:pPr>
                          <w:pStyle w:val="ac"/>
                          <w:ind w:firstLineChars="25" w:firstLine="140"/>
                          <w:rPr>
                            <w:color w:val="FFFFFF" w:themeColor="background1"/>
                            <w:w w:val="95"/>
                            <w:sz w:val="48"/>
                            <w:szCs w:val="48"/>
                          </w:rPr>
                        </w:pPr>
                        <w:r>
                          <w:rPr>
                            <w:rFonts w:ascii="メイリオ" w:hAnsi="メイリオ"/>
                            <w:b w:val="0"/>
                            <w:bCs/>
                            <w:color w:val="FFFFFF" w:themeColor="background1"/>
                            <w:sz w:val="56"/>
                            <w:szCs w:val="56"/>
                          </w:rPr>
                          <w:t>2</w:t>
                        </w:r>
                        <w:r>
                          <w:rPr>
                            <w:rFonts w:hint="eastAsia"/>
                            <w:color w:val="FFFFFF" w:themeColor="background1"/>
                            <w:sz w:val="48"/>
                            <w:szCs w:val="48"/>
                          </w:rPr>
                          <w:t xml:space="preserve">　</w:t>
                        </w:r>
                        <w:r w:rsidRPr="00394152">
                          <w:rPr>
                            <w:rFonts w:hint="eastAsia"/>
                            <w:sz w:val="48"/>
                            <w:szCs w:val="48"/>
                          </w:rPr>
                          <w:t>令和</w:t>
                        </w:r>
                        <w:r w:rsidR="00312836">
                          <w:rPr>
                            <w:rFonts w:hint="eastAsia"/>
                            <w:sz w:val="48"/>
                            <w:szCs w:val="48"/>
                          </w:rPr>
                          <w:t>４</w:t>
                        </w:r>
                        <w:r w:rsidRPr="00394152">
                          <w:rPr>
                            <w:rFonts w:hint="eastAsia"/>
                            <w:sz w:val="48"/>
                            <w:szCs w:val="48"/>
                          </w:rPr>
                          <w:t xml:space="preserve">年度　</w:t>
                        </w:r>
                        <w:r w:rsidR="006961B2">
                          <w:rPr>
                            <w:rFonts w:hint="eastAsia"/>
                            <w:sz w:val="48"/>
                            <w:szCs w:val="48"/>
                          </w:rPr>
                          <w:t>占冠村</w:t>
                        </w:r>
                        <w:r w:rsidRPr="00394152">
                          <w:rPr>
                            <w:rFonts w:hint="eastAsia"/>
                            <w:sz w:val="48"/>
                            <w:szCs w:val="48"/>
                          </w:rPr>
                          <w:t>財務書類　実数分析</w:t>
                        </w:r>
                      </w:p>
                    </w:txbxContent>
                  </v:textbox>
                </v:shape>
                <w10:wrap anchorx="margin"/>
              </v:group>
            </w:pict>
          </mc:Fallback>
        </mc:AlternateContent>
      </w:r>
    </w:p>
    <w:p w14:paraId="45AA7A6D" w14:textId="77777777" w:rsidR="00487A10" w:rsidRPr="00413F0C" w:rsidRDefault="00487A10" w:rsidP="00487A10">
      <w:pPr>
        <w:rPr>
          <w:rFonts w:ascii="メイリオ" w:eastAsia="メイリオ" w:hAnsi="メイリオ" w:cs="ＭＳＰゴシック-WinCharSetFFFF-H"/>
          <w:b/>
          <w:color w:val="0070C0"/>
          <w:kern w:val="0"/>
          <w:sz w:val="32"/>
          <w:szCs w:val="54"/>
        </w:rPr>
      </w:pPr>
    </w:p>
    <w:p w14:paraId="382784CF" w14:textId="77777777" w:rsidR="00487A10" w:rsidRPr="00413F0C" w:rsidRDefault="00487A10" w:rsidP="00487A10">
      <w:pPr>
        <w:rPr>
          <w:rFonts w:ascii="メイリオ" w:eastAsia="メイリオ" w:hAnsi="メイリオ" w:cs="メイリオ"/>
          <w:color w:val="ED7D31" w:themeColor="accent2"/>
          <w:sz w:val="28"/>
          <w:szCs w:val="28"/>
        </w:rPr>
      </w:pPr>
    </w:p>
    <w:p w14:paraId="5F1ED18A" w14:textId="35C2A2C7" w:rsidR="00487A10" w:rsidRPr="00413F0C" w:rsidRDefault="00487A10" w:rsidP="00487A10">
      <w:pPr>
        <w:rPr>
          <w:rFonts w:ascii="メイリオ" w:eastAsia="メイリオ" w:hAnsi="メイリオ" w:cs="メイリオ"/>
          <w:color w:val="ED7D31" w:themeColor="accent2"/>
          <w:sz w:val="28"/>
          <w:szCs w:val="28"/>
        </w:rPr>
      </w:pPr>
    </w:p>
    <w:p w14:paraId="3C597AE4" w14:textId="6A7F15C8" w:rsidR="00487A10" w:rsidRPr="00413F0C" w:rsidRDefault="00394152" w:rsidP="00487A10">
      <w:pPr>
        <w:rPr>
          <w:rFonts w:ascii="メイリオ" w:eastAsia="メイリオ" w:hAnsi="メイリオ" w:cs="メイリオ"/>
          <w:color w:val="ED7D31" w:themeColor="accent2"/>
          <w:sz w:val="28"/>
          <w:szCs w:val="28"/>
        </w:rPr>
      </w:pPr>
      <w:r w:rsidRPr="00413F0C">
        <w:rPr>
          <w:rFonts w:ascii="メイリオ" w:eastAsia="メイリオ" w:hAnsi="メイリオ" w:cs="メイリオ"/>
          <w:noProof/>
          <w:color w:val="ED7D31" w:themeColor="accent2"/>
          <w:sz w:val="28"/>
          <w:szCs w:val="28"/>
        </w:rPr>
        <mc:AlternateContent>
          <mc:Choice Requires="wps">
            <w:drawing>
              <wp:anchor distT="0" distB="0" distL="114300" distR="114300" simplePos="0" relativeHeight="251747328" behindDoc="0" locked="0" layoutInCell="1" allowOverlap="1" wp14:anchorId="7FE3A100" wp14:editId="1CE49CC8">
                <wp:simplePos x="0" y="0"/>
                <wp:positionH relativeFrom="margin">
                  <wp:align>center</wp:align>
                </wp:positionH>
                <wp:positionV relativeFrom="paragraph">
                  <wp:posOffset>456187</wp:posOffset>
                </wp:positionV>
                <wp:extent cx="4052348" cy="975360"/>
                <wp:effectExtent l="0" t="0" r="0" b="0"/>
                <wp:wrapNone/>
                <wp:docPr id="57" name="四角形: 角を丸くする 57"/>
                <wp:cNvGraphicFramePr/>
                <a:graphic xmlns:a="http://schemas.openxmlformats.org/drawingml/2006/main">
                  <a:graphicData uri="http://schemas.microsoft.com/office/word/2010/wordprocessingShape">
                    <wps:wsp>
                      <wps:cNvSpPr/>
                      <wps:spPr>
                        <a:xfrm>
                          <a:off x="0" y="0"/>
                          <a:ext cx="4052348" cy="9753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9EFC7B1" w14:textId="77777777" w:rsidR="00487A10" w:rsidRPr="00394152" w:rsidRDefault="00487A10" w:rsidP="00D27419">
                            <w:pPr>
                              <w:spacing w:line="360" w:lineRule="exact"/>
                              <w:rPr>
                                <w:rFonts w:ascii="游ゴシック Medium" w:hAnsi="游ゴシック Medium"/>
                                <w:sz w:val="24"/>
                                <w:szCs w:val="24"/>
                              </w:rPr>
                            </w:pPr>
                            <w:r w:rsidRPr="00394152">
                              <w:rPr>
                                <w:rFonts w:ascii="游ゴシック Medium" w:hAnsi="游ゴシック Medium" w:hint="eastAsia"/>
                                <w:sz w:val="24"/>
                                <w:szCs w:val="24"/>
                              </w:rPr>
                              <w:t>ここでは、財務4表（貸借対照表、行政コスト計算書、純資産変動計算書、資金収支計算書）の実数分析について解説します。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E3A100" id="四角形: 角を丸くする 57" o:spid="_x0000_s1051" style="position:absolute;left:0;text-align:left;margin-left:0;margin-top:35.9pt;width:319.1pt;height:76.8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" filled="f" stroked="f" strokeweight="1pt">
                <v:stroke joinstyle="miter"/>
                <v:textbox>
                  <w:txbxContent>
                    <w:p w14:paraId="79EFC7B1" w14:textId="77777777" w:rsidR="00487A10" w:rsidRPr="00394152" w:rsidRDefault="00487A10" w:rsidP="00D27419">
                      <w:pPr>
                        <w:spacing w:line="360" w:lineRule="exact"/>
                        <w:rPr>
                          <w:rFonts w:ascii="游ゴシック Medium" w:hAnsi="游ゴシック Medium"/>
                          <w:sz w:val="24"/>
                          <w:szCs w:val="24"/>
                        </w:rPr>
                      </w:pPr>
                      <w:r w:rsidRPr="00394152">
                        <w:rPr>
                          <w:rFonts w:ascii="游ゴシック Medium" w:hAnsi="游ゴシック Medium" w:hint="eastAsia"/>
                          <w:sz w:val="24"/>
                          <w:szCs w:val="24"/>
                        </w:rPr>
                        <w:t>ここでは、財務4表（貸借対照表、行政コスト計算書、純資産変動計算書、資金収支計算書）の実数分析について解説します。</w:t>
                      </w:r>
                    </w:p>
                  </w:txbxContent>
                </v:textbox>
                <w10:wrap anchorx="margin"/>
              </v:roundrect>
            </w:pict>
          </mc:Fallback>
        </mc:AlternateContent>
      </w:r>
    </w:p>
    <w:p w14:paraId="4FCC5BE9" w14:textId="1201CF6C" w:rsidR="00487A10" w:rsidRPr="00413F0C" w:rsidRDefault="00487A10" w:rsidP="00487A10">
      <w:pPr>
        <w:rPr>
          <w:rFonts w:ascii="メイリオ" w:eastAsia="メイリオ" w:hAnsi="メイリオ" w:cs="メイリオ"/>
          <w:color w:val="ED7D31" w:themeColor="accent2"/>
          <w:sz w:val="28"/>
          <w:szCs w:val="28"/>
        </w:rPr>
      </w:pPr>
    </w:p>
    <w:p w14:paraId="6367C8A8" w14:textId="3EEC6744" w:rsidR="009A0329" w:rsidRPr="00413F0C" w:rsidRDefault="00394152" w:rsidP="00B65EEF">
      <w:pPr>
        <w:rPr>
          <w:rFonts w:ascii="メイリオ" w:eastAsia="メイリオ" w:hAnsi="メイリオ" w:cs="ＭＳＰゴシック-WinCharSetFFFF-H"/>
          <w:color w:val="ED7D31" w:themeColor="accent2"/>
          <w:kern w:val="0"/>
          <w:sz w:val="28"/>
          <w:szCs w:val="28"/>
        </w:rPr>
        <w:sectPr w:rsidR="009A0329" w:rsidRPr="00413F0C" w:rsidSect="00513360">
          <w:headerReference w:type="default" r:id="rId11"/>
          <w:footerReference w:type="default" r:id="rId12"/>
          <w:pgSz w:w="11906" w:h="16838"/>
          <w:pgMar w:top="1247" w:right="1134" w:bottom="1247" w:left="1134" w:header="283" w:footer="567" w:gutter="0"/>
          <w:pgNumType w:start="1"/>
          <w:cols w:space="425"/>
          <w:docGrid w:type="lines" w:linePitch="360"/>
        </w:sectPr>
      </w:pPr>
      <w:r w:rsidRPr="00413F0C">
        <w:rPr>
          <w:rFonts w:ascii="HGPｺﾞｼｯｸM" w:eastAsia="HGPｺﾞｼｯｸM" w:hAnsi="BIZ UDPゴシック" w:cs="ＭＳＰゴシック-WinCharSetFFFF-H"/>
          <w:noProof/>
          <w:color w:val="000000" w:themeColor="text1"/>
          <w:kern w:val="0"/>
          <w:sz w:val="28"/>
          <w:szCs w:val="28"/>
        </w:rPr>
        <mc:AlternateContent>
          <mc:Choice Requires="wps">
            <w:drawing>
              <wp:anchor distT="0" distB="0" distL="114300" distR="114300" simplePos="0" relativeHeight="251761664" behindDoc="0" locked="0" layoutInCell="1" allowOverlap="1" wp14:anchorId="0E426104" wp14:editId="1454BA3A">
                <wp:simplePos x="0" y="0"/>
                <wp:positionH relativeFrom="margin">
                  <wp:align>center</wp:align>
                </wp:positionH>
                <wp:positionV relativeFrom="paragraph">
                  <wp:posOffset>-457200</wp:posOffset>
                </wp:positionV>
                <wp:extent cx="525780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94F50B" id="直線コネクタ 23" o:spid="_x0000_s1026" style="position:absolute;left:0;text-align:left;z-index:251761664;visibility:visible;mso-wrap-style:square;mso-wrap-distance-left:9pt;mso-wrap-distance-top:0;mso-wrap-distance-right:9pt;mso-wrap-distance-bottom:0;mso-position-horizontal:center;mso-position-horizontal-relative:margin;mso-position-vertical:absolute;mso-position-vertical-relative:text" from="0,-36pt" to="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" strokecolor="#0070c0" strokeweight=".5pt">
                <v:stroke joinstyle="miter"/>
                <w10:wrap anchorx="margin"/>
              </v:line>
            </w:pict>
          </mc:Fallback>
        </mc:AlternateContent>
      </w:r>
    </w:p>
    <w:p w14:paraId="0073B889" w14:textId="2F0D2348" w:rsidR="008224A1" w:rsidRPr="00413F0C" w:rsidRDefault="008224A1" w:rsidP="00B65EEF">
      <w:pPr>
        <w:rPr>
          <w:rFonts w:ascii="メイリオ" w:eastAsia="メイリオ" w:hAnsi="メイリオ" w:cs="ＭＳＰゴシック-WinCharSetFFFF-H"/>
          <w:b/>
          <w:bCs/>
          <w:color w:val="2F5496" w:themeColor="accent5" w:themeShade="BF"/>
          <w:kern w:val="0"/>
          <w:sz w:val="28"/>
          <w:szCs w:val="28"/>
        </w:rPr>
      </w:pPr>
      <w:r w:rsidRPr="00413F0C">
        <w:rPr>
          <w:rFonts w:ascii="メイリオ" w:eastAsia="メイリオ" w:hAnsi="メイリオ" w:cs="ＭＳＰゴシック-WinCharSetFFFF-H" w:hint="eastAsia"/>
          <w:b/>
          <w:bCs/>
          <w:color w:val="2F5496" w:themeColor="accent5" w:themeShade="BF"/>
          <w:kern w:val="0"/>
          <w:sz w:val="28"/>
          <w:szCs w:val="28"/>
        </w:rPr>
        <w:lastRenderedPageBreak/>
        <w:t>（１）貸借対照表</w:t>
      </w:r>
    </w:p>
    <w:p w14:paraId="0073B88A" w14:textId="77777777" w:rsidR="00C95968" w:rsidRPr="00413F0C" w:rsidRDefault="00F01A73" w:rsidP="007870AA">
      <w:pPr>
        <w:ind w:firstLineChars="100" w:firstLine="210"/>
        <w:rPr>
          <w:rFonts w:ascii="游ゴシック Medium" w:hAnsi="游ゴシック Medium"/>
          <w:szCs w:val="21"/>
        </w:rPr>
      </w:pPr>
      <w:r w:rsidRPr="00413F0C">
        <w:rPr>
          <w:rFonts w:ascii="游ゴシック Medium" w:hAnsi="游ゴシック Medium" w:hint="eastAsia"/>
          <w:szCs w:val="21"/>
        </w:rPr>
        <w:t>貸借対照表とは、基準日時点における財政状態（資産・負債・純資産の残高および内訳）を表示したものです。</w:t>
      </w:r>
    </w:p>
    <w:p w14:paraId="0073B88B" w14:textId="77777777" w:rsidR="007870AA" w:rsidRPr="00413F0C" w:rsidRDefault="007870AA" w:rsidP="007870AA">
      <w:pPr>
        <w:ind w:firstLineChars="100" w:firstLine="200"/>
        <w:rPr>
          <w:rFonts w:ascii="游ゴシック Medium" w:hAnsi="游ゴシック Medium"/>
          <w:sz w:val="20"/>
          <w:szCs w:val="20"/>
        </w:rPr>
      </w:pPr>
    </w:p>
    <w:p w14:paraId="0073B8A2" w14:textId="407BB00F" w:rsidR="00681B6D" w:rsidRPr="00413F0C" w:rsidRDefault="00C95968" w:rsidP="00394152">
      <w:pPr>
        <w:pStyle w:val="1"/>
        <w:rPr>
          <w:rFonts w:asciiTheme="majorEastAsia" w:hAnsiTheme="majorEastAsia" w:cs="ＭＳＰゴシック-WinCharSetFFFF-H"/>
          <w:b/>
          <w:bCs/>
          <w:szCs w:val="54"/>
        </w:rPr>
      </w:pPr>
      <w:r w:rsidRPr="00413F0C">
        <w:rPr>
          <w:rFonts w:hint="eastAsia"/>
          <w:b/>
          <w:bCs/>
        </w:rPr>
        <w:t>■貸借対照表（Ｂ／Ｓ）の概略図</w:t>
      </w:r>
    </w:p>
    <w:p w14:paraId="014F04A9" w14:textId="4F726C1C" w:rsidR="00C7721E" w:rsidRPr="00413F0C" w:rsidRDefault="00C7721E" w:rsidP="00C95968">
      <w:pPr>
        <w:ind w:right="960"/>
        <w:rPr>
          <w:rFonts w:asciiTheme="majorEastAsia" w:eastAsiaTheme="majorEastAsia" w:hAnsiTheme="majorEastAsia" w:cs="ＭＳＰゴシック-WinCharSetFFFF-H"/>
          <w:kern w:val="0"/>
          <w:sz w:val="24"/>
          <w:szCs w:val="54"/>
        </w:rPr>
      </w:pPr>
    </w:p>
    <w:tbl>
      <w:tblPr>
        <w:tblStyle w:val="ab"/>
        <w:tblW w:w="5000" w:type="pct"/>
        <w:jc w:val="center"/>
        <w:tblLook w:val="04A0" w:firstRow="1" w:lastRow="0" w:firstColumn="1" w:lastColumn="0" w:noHBand="0" w:noVBand="1"/>
      </w:tblPr>
      <w:tblGrid>
        <w:gridCol w:w="583"/>
        <w:gridCol w:w="4238"/>
        <w:gridCol w:w="646"/>
        <w:gridCol w:w="4161"/>
      </w:tblGrid>
      <w:tr w:rsidR="0022509F" w:rsidRPr="00413F0C" w14:paraId="6C68C264" w14:textId="77777777" w:rsidTr="00E911B4">
        <w:trPr>
          <w:jc w:val="center"/>
        </w:trPr>
        <w:tc>
          <w:tcPr>
            <w:tcW w:w="4877" w:type="dxa"/>
            <w:gridSpan w:val="2"/>
            <w:shd w:val="clear" w:color="auto" w:fill="92D050"/>
          </w:tcPr>
          <w:p w14:paraId="0A459E55" w14:textId="37045926" w:rsidR="0022509F" w:rsidRPr="00413F0C" w:rsidRDefault="0022509F" w:rsidP="00782921">
            <w:pPr>
              <w:jc w:val="center"/>
              <w:rPr>
                <w:rFonts w:ascii="游ゴシック Medium" w:hAnsi="游ゴシック Medium" w:cs="ＭＳＰゴシック-WinCharSetFFFF-H"/>
                <w:color w:val="FFFFFF" w:themeColor="background1"/>
                <w:kern w:val="0"/>
                <w:szCs w:val="48"/>
              </w:rPr>
            </w:pPr>
            <w:r w:rsidRPr="00413F0C">
              <w:rPr>
                <w:rFonts w:ascii="游ゴシック Medium" w:hAnsi="游ゴシック Medium" w:cs="ＭＳＰゴシック-WinCharSetFFFF-H" w:hint="eastAsia"/>
                <w:color w:val="FFFFFF" w:themeColor="background1"/>
                <w:kern w:val="0"/>
                <w:szCs w:val="48"/>
              </w:rPr>
              <w:t>資産の部（これまで</w:t>
            </w:r>
            <w:r w:rsidR="00782921" w:rsidRPr="00413F0C">
              <w:rPr>
                <w:rFonts w:ascii="游ゴシック Medium" w:hAnsi="游ゴシック Medium" w:cs="ＭＳＰゴシック-WinCharSetFFFF-H" w:hint="eastAsia"/>
                <w:color w:val="FFFFFF" w:themeColor="background1"/>
                <w:kern w:val="0"/>
                <w:szCs w:val="48"/>
              </w:rPr>
              <w:t>形成した</w:t>
            </w:r>
            <w:r w:rsidRPr="00413F0C">
              <w:rPr>
                <w:rFonts w:ascii="游ゴシック Medium" w:hAnsi="游ゴシック Medium" w:cs="ＭＳＰゴシック-WinCharSetFFFF-H" w:hint="eastAsia"/>
                <w:color w:val="FFFFFF" w:themeColor="background1"/>
                <w:kern w:val="0"/>
                <w:szCs w:val="48"/>
              </w:rPr>
              <w:t>資産）</w:t>
            </w:r>
          </w:p>
        </w:tc>
        <w:tc>
          <w:tcPr>
            <w:tcW w:w="4865" w:type="dxa"/>
            <w:gridSpan w:val="2"/>
            <w:shd w:val="clear" w:color="auto" w:fill="92D050"/>
          </w:tcPr>
          <w:p w14:paraId="0FE8AE05" w14:textId="5298F350" w:rsidR="0022509F" w:rsidRPr="00413F0C" w:rsidRDefault="0022509F" w:rsidP="00782921">
            <w:pPr>
              <w:ind w:rightChars="-64" w:right="-134"/>
              <w:jc w:val="center"/>
              <w:rPr>
                <w:rFonts w:ascii="游ゴシック Medium" w:hAnsi="游ゴシック Medium" w:cs="ＭＳＰゴシック-WinCharSetFFFF-H"/>
                <w:color w:val="FFFFFF" w:themeColor="background1"/>
                <w:kern w:val="0"/>
                <w:szCs w:val="48"/>
              </w:rPr>
            </w:pPr>
            <w:r w:rsidRPr="00413F0C">
              <w:rPr>
                <w:rFonts w:ascii="游ゴシック Medium" w:hAnsi="游ゴシック Medium" w:cs="ＭＳＰゴシック-WinCharSetFFFF-H" w:hint="eastAsia"/>
                <w:color w:val="FFFFFF" w:themeColor="background1"/>
                <w:kern w:val="0"/>
                <w:szCs w:val="48"/>
              </w:rPr>
              <w:t>負債の部（将来世代が負担する金額）</w:t>
            </w:r>
          </w:p>
        </w:tc>
      </w:tr>
      <w:tr w:rsidR="0022509F" w:rsidRPr="00413F0C" w14:paraId="07BD8034" w14:textId="77777777" w:rsidTr="00E911B4">
        <w:trPr>
          <w:jc w:val="center"/>
        </w:trPr>
        <w:tc>
          <w:tcPr>
            <w:tcW w:w="583" w:type="dxa"/>
            <w:vMerge w:val="restart"/>
            <w:shd w:val="clear" w:color="auto" w:fill="FFFFE7"/>
            <w:textDirection w:val="tbRlV"/>
          </w:tcPr>
          <w:p w14:paraId="1B963A97" w14:textId="419FEE8E" w:rsidR="0022509F" w:rsidRPr="00413F0C" w:rsidRDefault="0022509F" w:rsidP="00617FF0">
            <w:pPr>
              <w:ind w:left="113" w:right="-85"/>
              <w:jc w:val="center"/>
              <w:rPr>
                <w:rFonts w:asciiTheme="majorEastAsia" w:eastAsiaTheme="majorEastAsia" w:hAnsiTheme="majorEastAsia" w:cs="ＭＳＰゴシック-WinCharSetFFFF-H"/>
                <w:kern w:val="0"/>
                <w:sz w:val="24"/>
                <w:szCs w:val="54"/>
              </w:rPr>
            </w:pPr>
            <w:r w:rsidRPr="00413F0C">
              <w:rPr>
                <w:rFonts w:asciiTheme="majorEastAsia" w:eastAsiaTheme="majorEastAsia" w:hAnsiTheme="majorEastAsia" w:cs="ＭＳＰゴシック-WinCharSetFFFF-H" w:hint="eastAsia"/>
                <w:kern w:val="0"/>
                <w:sz w:val="24"/>
                <w:szCs w:val="54"/>
              </w:rPr>
              <w:t>固定資産</w:t>
            </w:r>
          </w:p>
        </w:tc>
        <w:tc>
          <w:tcPr>
            <w:tcW w:w="4294" w:type="dxa"/>
            <w:shd w:val="clear" w:color="auto" w:fill="FFFFFF" w:themeFill="background1"/>
          </w:tcPr>
          <w:p w14:paraId="4E63C3F9" w14:textId="77777777" w:rsidR="0022509F" w:rsidRPr="00413F0C" w:rsidRDefault="0022509F" w:rsidP="0022509F">
            <w:pPr>
              <w:ind w:right="-5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(1) 事業用資産</w:t>
            </w:r>
          </w:p>
          <w:p w14:paraId="6D52711E" w14:textId="30086BB4" w:rsidR="0022509F" w:rsidRPr="00413F0C" w:rsidRDefault="0022509F" w:rsidP="00A65D62">
            <w:pPr>
              <w:ind w:leftChars="100" w:left="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庁舎、学校、保育所、体育館、</w:t>
            </w:r>
            <w:r w:rsidR="003037DC" w:rsidRPr="00413F0C">
              <w:rPr>
                <w:rFonts w:ascii="游ゴシック Medium" w:hAnsi="游ゴシック Medium" w:cs="ＭＳＰゴシック-WinCharSetFFFF-H" w:hint="eastAsia"/>
                <w:kern w:val="0"/>
                <w:szCs w:val="48"/>
              </w:rPr>
              <w:t>公</w:t>
            </w:r>
            <w:r w:rsidRPr="00413F0C">
              <w:rPr>
                <w:rFonts w:ascii="游ゴシック Medium" w:hAnsi="游ゴシック Medium" w:cs="ＭＳＰゴシック-WinCharSetFFFF-H" w:hint="eastAsia"/>
                <w:kern w:val="0"/>
                <w:szCs w:val="48"/>
              </w:rPr>
              <w:t>営住宅、</w:t>
            </w:r>
            <w:r w:rsidR="001E7B5B" w:rsidRPr="00413F0C">
              <w:rPr>
                <w:rFonts w:ascii="游ゴシック Medium" w:hAnsi="游ゴシック Medium" w:cs="ＭＳＰゴシック-WinCharSetFFFF-H" w:hint="eastAsia"/>
                <w:kern w:val="0"/>
                <w:szCs w:val="48"/>
              </w:rPr>
              <w:t>公民館</w:t>
            </w:r>
            <w:r w:rsidRPr="00413F0C">
              <w:rPr>
                <w:rFonts w:ascii="游ゴシック Medium" w:hAnsi="游ゴシック Medium" w:cs="ＭＳＰゴシック-WinCharSetFFFF-H" w:hint="eastAsia"/>
                <w:kern w:val="0"/>
                <w:szCs w:val="48"/>
              </w:rPr>
              <w:t>など</w:t>
            </w:r>
          </w:p>
        </w:tc>
        <w:tc>
          <w:tcPr>
            <w:tcW w:w="647" w:type="dxa"/>
            <w:vMerge w:val="restart"/>
            <w:shd w:val="clear" w:color="auto" w:fill="FFFFE7"/>
            <w:textDirection w:val="tbRlV"/>
          </w:tcPr>
          <w:p w14:paraId="0ECA89EE" w14:textId="3D088363" w:rsidR="0022509F" w:rsidRPr="00413F0C" w:rsidRDefault="0022509F" w:rsidP="007B6D93">
            <w:pPr>
              <w:ind w:left="113" w:right="-30"/>
              <w:jc w:val="center"/>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固定負債</w:t>
            </w:r>
          </w:p>
        </w:tc>
        <w:tc>
          <w:tcPr>
            <w:tcW w:w="4218" w:type="dxa"/>
            <w:shd w:val="clear" w:color="auto" w:fill="FFFFFF" w:themeFill="background1"/>
          </w:tcPr>
          <w:p w14:paraId="65679CD9"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(1) 地方債</w:t>
            </w:r>
          </w:p>
          <w:p w14:paraId="0B1A3705" w14:textId="12B99757" w:rsidR="00B14625" w:rsidRPr="00413F0C" w:rsidRDefault="00E8176E" w:rsidP="00E8176E">
            <w:pP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国や金融機関から</w:t>
            </w:r>
            <w:r w:rsidR="00937F72" w:rsidRPr="00413F0C">
              <w:rPr>
                <w:rFonts w:ascii="游ゴシック Medium" w:hAnsi="游ゴシック Medium" w:cs="ＭＳＰゴシック-WinCharSetFFFF-H" w:hint="eastAsia"/>
                <w:kern w:val="0"/>
                <w:szCs w:val="48"/>
              </w:rPr>
              <w:t>の</w:t>
            </w:r>
            <w:r w:rsidRPr="00413F0C">
              <w:rPr>
                <w:rFonts w:ascii="游ゴシック Medium" w:hAnsi="游ゴシック Medium" w:cs="ＭＳＰゴシック-WinCharSetFFFF-H" w:hint="eastAsia"/>
                <w:kern w:val="0"/>
                <w:szCs w:val="48"/>
              </w:rPr>
              <w:t>借入金</w:t>
            </w:r>
          </w:p>
        </w:tc>
      </w:tr>
      <w:tr w:rsidR="0022509F" w:rsidRPr="00413F0C" w14:paraId="33958B5F" w14:textId="77777777" w:rsidTr="00E911B4">
        <w:trPr>
          <w:jc w:val="center"/>
        </w:trPr>
        <w:tc>
          <w:tcPr>
            <w:tcW w:w="583" w:type="dxa"/>
            <w:vMerge/>
            <w:shd w:val="clear" w:color="auto" w:fill="FFFFE7"/>
          </w:tcPr>
          <w:p w14:paraId="4137BB78" w14:textId="77777777" w:rsidR="0022509F" w:rsidRPr="00413F0C"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FFF" w:themeFill="background1"/>
          </w:tcPr>
          <w:p w14:paraId="476CA18E" w14:textId="77777777" w:rsidR="0022509F" w:rsidRPr="00413F0C" w:rsidRDefault="0022509F" w:rsidP="0022509F">
            <w:pPr>
              <w:ind w:right="-5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(2) インフラ資産</w:t>
            </w:r>
          </w:p>
          <w:p w14:paraId="121FBF1E" w14:textId="2D7E9F1A" w:rsidR="0022509F" w:rsidRPr="00413F0C" w:rsidRDefault="0022509F" w:rsidP="00A65D62">
            <w:pP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道路、公園、橋梁、上下水道など</w:t>
            </w:r>
          </w:p>
        </w:tc>
        <w:tc>
          <w:tcPr>
            <w:tcW w:w="647" w:type="dxa"/>
            <w:vMerge/>
            <w:shd w:val="clear" w:color="auto" w:fill="FFFFE7"/>
          </w:tcPr>
          <w:p w14:paraId="66F3912D" w14:textId="77777777" w:rsidR="0022509F" w:rsidRPr="00413F0C" w:rsidRDefault="0022509F" w:rsidP="007B6D93">
            <w:pPr>
              <w:ind w:right="960"/>
              <w:jc w:val="center"/>
              <w:rPr>
                <w:rFonts w:ascii="游ゴシック Medium" w:hAnsi="游ゴシック Medium" w:cs="ＭＳＰゴシック-WinCharSetFFFF-H"/>
                <w:kern w:val="0"/>
                <w:szCs w:val="48"/>
              </w:rPr>
            </w:pPr>
          </w:p>
        </w:tc>
        <w:tc>
          <w:tcPr>
            <w:tcW w:w="4218" w:type="dxa"/>
            <w:shd w:val="clear" w:color="auto" w:fill="FFFFFF" w:themeFill="background1"/>
          </w:tcPr>
          <w:p w14:paraId="0DDA5232"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(2) 退職手当引当金</w:t>
            </w:r>
          </w:p>
          <w:p w14:paraId="29155CCA" w14:textId="1696A72F" w:rsidR="00946456" w:rsidRPr="00413F0C" w:rsidRDefault="00241114" w:rsidP="00946456">
            <w:pPr>
              <w:ind w:right="7"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将来見込まれる</w:t>
            </w:r>
            <w:r w:rsidR="00946456" w:rsidRPr="00413F0C">
              <w:rPr>
                <w:rFonts w:ascii="游ゴシック Medium" w:hAnsi="游ゴシック Medium" w:cs="ＭＳＰゴシック-WinCharSetFFFF-H" w:hint="eastAsia"/>
                <w:kern w:val="0"/>
                <w:szCs w:val="48"/>
              </w:rPr>
              <w:t>退職金額</w:t>
            </w:r>
          </w:p>
        </w:tc>
      </w:tr>
      <w:tr w:rsidR="0022509F" w:rsidRPr="00413F0C" w14:paraId="340E23A9" w14:textId="77777777" w:rsidTr="00E911B4">
        <w:trPr>
          <w:jc w:val="center"/>
        </w:trPr>
        <w:tc>
          <w:tcPr>
            <w:tcW w:w="583" w:type="dxa"/>
            <w:vMerge/>
            <w:shd w:val="clear" w:color="auto" w:fill="FFFFE7"/>
          </w:tcPr>
          <w:p w14:paraId="65B041F8" w14:textId="77777777" w:rsidR="0022509F" w:rsidRPr="00413F0C"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FFF" w:themeFill="background1"/>
          </w:tcPr>
          <w:p w14:paraId="13EC3811"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(3)物品</w:t>
            </w:r>
          </w:p>
          <w:p w14:paraId="35DFB0F8" w14:textId="6122A5B8" w:rsidR="0022509F" w:rsidRPr="00413F0C" w:rsidRDefault="0022509F" w:rsidP="0022509F">
            <w:pPr>
              <w:ind w:right="960"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車両など</w:t>
            </w:r>
          </w:p>
        </w:tc>
        <w:tc>
          <w:tcPr>
            <w:tcW w:w="647" w:type="dxa"/>
            <w:vMerge/>
            <w:shd w:val="clear" w:color="auto" w:fill="FFFFE7"/>
          </w:tcPr>
          <w:p w14:paraId="6194E6D2" w14:textId="77777777" w:rsidR="0022509F" w:rsidRPr="00413F0C" w:rsidRDefault="0022509F" w:rsidP="007B6D93">
            <w:pPr>
              <w:ind w:right="960"/>
              <w:jc w:val="center"/>
              <w:rPr>
                <w:rFonts w:ascii="游ゴシック Medium" w:hAnsi="游ゴシック Medium" w:cs="ＭＳＰゴシック-WinCharSetFFFF-H"/>
                <w:kern w:val="0"/>
                <w:szCs w:val="48"/>
              </w:rPr>
            </w:pPr>
          </w:p>
        </w:tc>
        <w:tc>
          <w:tcPr>
            <w:tcW w:w="4218" w:type="dxa"/>
            <w:shd w:val="clear" w:color="auto" w:fill="FFFFFF" w:themeFill="background1"/>
          </w:tcPr>
          <w:p w14:paraId="6ED0B5F2"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(3) その他の固定負債</w:t>
            </w:r>
          </w:p>
          <w:p w14:paraId="2867E021" w14:textId="27851E84" w:rsidR="00241114" w:rsidRPr="00413F0C" w:rsidRDefault="005F3E7D" w:rsidP="005F3E7D">
            <w:pPr>
              <w:ind w:right="-135"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長期未払金、損失補償等引当金など</w:t>
            </w:r>
          </w:p>
        </w:tc>
      </w:tr>
      <w:tr w:rsidR="0022509F" w:rsidRPr="00413F0C" w14:paraId="73ABA14C" w14:textId="77777777" w:rsidTr="00E911B4">
        <w:trPr>
          <w:jc w:val="center"/>
        </w:trPr>
        <w:tc>
          <w:tcPr>
            <w:tcW w:w="583" w:type="dxa"/>
            <w:vMerge/>
            <w:shd w:val="clear" w:color="auto" w:fill="FFFFE7"/>
          </w:tcPr>
          <w:p w14:paraId="09F66899" w14:textId="77777777" w:rsidR="0022509F" w:rsidRPr="00413F0C"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FFF" w:themeFill="background1"/>
          </w:tcPr>
          <w:p w14:paraId="66938634"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(4)投資その他の資産</w:t>
            </w:r>
          </w:p>
          <w:p w14:paraId="4D176935" w14:textId="5CF4A2B0" w:rsidR="0022509F" w:rsidRPr="00413F0C" w:rsidRDefault="00C669E3" w:rsidP="00C669E3">
            <w:pPr>
              <w:ind w:right="960"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基金</w:t>
            </w:r>
            <w:r w:rsidR="003055E4" w:rsidRPr="00413F0C">
              <w:rPr>
                <w:rFonts w:ascii="游ゴシック Medium" w:hAnsi="游ゴシック Medium" w:cs="ＭＳＰゴシック-WinCharSetFFFF-H" w:hint="eastAsia"/>
                <w:kern w:val="0"/>
                <w:szCs w:val="48"/>
              </w:rPr>
              <w:t>、有価証券、出資金など</w:t>
            </w:r>
          </w:p>
        </w:tc>
        <w:tc>
          <w:tcPr>
            <w:tcW w:w="647" w:type="dxa"/>
            <w:vMerge w:val="restart"/>
            <w:shd w:val="clear" w:color="auto" w:fill="FFFFE7"/>
            <w:textDirection w:val="tbRlV"/>
          </w:tcPr>
          <w:p w14:paraId="162BF5DE" w14:textId="66E338B0" w:rsidR="0022509F" w:rsidRPr="00413F0C" w:rsidRDefault="0022509F" w:rsidP="007B6D93">
            <w:pPr>
              <w:ind w:left="113" w:right="-30"/>
              <w:jc w:val="center"/>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流動負債</w:t>
            </w:r>
          </w:p>
        </w:tc>
        <w:tc>
          <w:tcPr>
            <w:tcW w:w="4218" w:type="dxa"/>
            <w:shd w:val="clear" w:color="auto" w:fill="FFFFFF" w:themeFill="background1"/>
          </w:tcPr>
          <w:p w14:paraId="066DF267"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(1) 賞与等引当金</w:t>
            </w:r>
          </w:p>
          <w:p w14:paraId="2F83F06F" w14:textId="265E7B31" w:rsidR="004E697A" w:rsidRPr="00413F0C" w:rsidRDefault="004E697A" w:rsidP="004E697A">
            <w:pP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翌年度</w:t>
            </w:r>
            <w:r w:rsidR="00EE3AC9" w:rsidRPr="00413F0C">
              <w:rPr>
                <w:rFonts w:ascii="游ゴシック Medium" w:hAnsi="游ゴシック Medium" w:cs="ＭＳＰゴシック-WinCharSetFFFF-H" w:hint="eastAsia"/>
                <w:kern w:val="0"/>
                <w:szCs w:val="48"/>
              </w:rPr>
              <w:t>夏期</w:t>
            </w:r>
            <w:r w:rsidRPr="00413F0C">
              <w:rPr>
                <w:rFonts w:ascii="游ゴシック Medium" w:hAnsi="游ゴシック Medium" w:cs="ＭＳＰゴシック-WinCharSetFFFF-H" w:hint="eastAsia"/>
                <w:kern w:val="0"/>
                <w:szCs w:val="48"/>
              </w:rPr>
              <w:t>賞与の当年度負担額</w:t>
            </w:r>
          </w:p>
        </w:tc>
      </w:tr>
      <w:tr w:rsidR="0022509F" w:rsidRPr="00413F0C" w14:paraId="26B80D9E" w14:textId="77777777" w:rsidTr="00E911B4">
        <w:trPr>
          <w:jc w:val="center"/>
        </w:trPr>
        <w:tc>
          <w:tcPr>
            <w:tcW w:w="583" w:type="dxa"/>
            <w:vMerge w:val="restart"/>
            <w:shd w:val="clear" w:color="auto" w:fill="FFFFE7"/>
            <w:textDirection w:val="tbRlV"/>
          </w:tcPr>
          <w:p w14:paraId="5AF0003A" w14:textId="773F39D4" w:rsidR="0022509F" w:rsidRPr="00413F0C" w:rsidRDefault="0022509F" w:rsidP="00617FF0">
            <w:pPr>
              <w:ind w:left="113" w:right="113"/>
              <w:jc w:val="center"/>
              <w:rPr>
                <w:rFonts w:asciiTheme="majorEastAsia" w:eastAsiaTheme="majorEastAsia" w:hAnsiTheme="majorEastAsia" w:cs="ＭＳＰゴシック-WinCharSetFFFF-H"/>
                <w:kern w:val="0"/>
                <w:sz w:val="24"/>
                <w:szCs w:val="54"/>
              </w:rPr>
            </w:pPr>
            <w:r w:rsidRPr="00413F0C">
              <w:rPr>
                <w:rFonts w:asciiTheme="majorEastAsia" w:eastAsiaTheme="majorEastAsia" w:hAnsiTheme="majorEastAsia" w:cs="ＭＳＰゴシック-WinCharSetFFFF-H" w:hint="eastAsia"/>
                <w:kern w:val="0"/>
                <w:sz w:val="24"/>
                <w:szCs w:val="54"/>
              </w:rPr>
              <w:t>流動資産</w:t>
            </w:r>
          </w:p>
        </w:tc>
        <w:tc>
          <w:tcPr>
            <w:tcW w:w="4294" w:type="dxa"/>
            <w:shd w:val="clear" w:color="auto" w:fill="FFFFFF" w:themeFill="background1"/>
          </w:tcPr>
          <w:p w14:paraId="4CB009D5"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(1) 現金預金</w:t>
            </w:r>
          </w:p>
          <w:p w14:paraId="4445921A" w14:textId="331081AF" w:rsidR="0022509F" w:rsidRPr="00413F0C" w:rsidRDefault="00F110E0" w:rsidP="00F110E0">
            <w:pPr>
              <w:ind w:right="960"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現金、預金</w:t>
            </w:r>
          </w:p>
        </w:tc>
        <w:tc>
          <w:tcPr>
            <w:tcW w:w="647" w:type="dxa"/>
            <w:vMerge/>
            <w:shd w:val="clear" w:color="auto" w:fill="FFFFE7"/>
          </w:tcPr>
          <w:p w14:paraId="3C02D1E7" w14:textId="77777777" w:rsidR="0022509F" w:rsidRPr="00413F0C" w:rsidRDefault="0022509F" w:rsidP="0022509F">
            <w:pPr>
              <w:ind w:right="960"/>
              <w:rPr>
                <w:rFonts w:ascii="游ゴシック Medium" w:hAnsi="游ゴシック Medium" w:cs="ＭＳＰゴシック-WinCharSetFFFF-H"/>
                <w:kern w:val="0"/>
                <w:szCs w:val="48"/>
              </w:rPr>
            </w:pPr>
          </w:p>
        </w:tc>
        <w:tc>
          <w:tcPr>
            <w:tcW w:w="4218" w:type="dxa"/>
            <w:shd w:val="clear" w:color="auto" w:fill="FFFFFF" w:themeFill="background1"/>
          </w:tcPr>
          <w:p w14:paraId="05B838A6" w14:textId="77777777" w:rsidR="0022509F" w:rsidRPr="00413F0C" w:rsidRDefault="0022509F"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(2) その他の流動負債</w:t>
            </w:r>
          </w:p>
          <w:p w14:paraId="533B5851" w14:textId="206A201A" w:rsidR="001A383E" w:rsidRPr="00413F0C" w:rsidRDefault="001A383E" w:rsidP="001A383E">
            <w:pPr>
              <w:ind w:right="148"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翌年度償還予定の地方債</w:t>
            </w:r>
            <w:r w:rsidR="00EE3AC9" w:rsidRPr="00413F0C">
              <w:rPr>
                <w:rFonts w:ascii="游ゴシック Medium" w:hAnsi="游ゴシック Medium" w:cs="ＭＳＰゴシック-WinCharSetFFFF-H" w:hint="eastAsia"/>
                <w:kern w:val="0"/>
                <w:szCs w:val="48"/>
              </w:rPr>
              <w:t>、預り金など</w:t>
            </w:r>
          </w:p>
        </w:tc>
      </w:tr>
      <w:tr w:rsidR="00782921" w:rsidRPr="00413F0C" w14:paraId="35A59AA8" w14:textId="77777777" w:rsidTr="00E911B4">
        <w:trPr>
          <w:jc w:val="center"/>
        </w:trPr>
        <w:tc>
          <w:tcPr>
            <w:tcW w:w="583" w:type="dxa"/>
            <w:vMerge/>
            <w:shd w:val="clear" w:color="auto" w:fill="FFFFE7"/>
            <w:textDirection w:val="tbRlV"/>
          </w:tcPr>
          <w:p w14:paraId="1A57CBAF" w14:textId="7E0DA64B" w:rsidR="00782921" w:rsidRPr="00413F0C"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FFF" w:themeFill="background1"/>
          </w:tcPr>
          <w:p w14:paraId="0386F71D" w14:textId="77777777" w:rsidR="00782921" w:rsidRPr="00413F0C" w:rsidRDefault="00782921"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(2) 基金、未収金など</w:t>
            </w:r>
          </w:p>
          <w:p w14:paraId="352DC1C8" w14:textId="27985A16" w:rsidR="00782921" w:rsidRPr="00413F0C" w:rsidRDefault="00782921" w:rsidP="00150953">
            <w:pPr>
              <w:ind w:right="960"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財政調整基金、未収金など</w:t>
            </w:r>
          </w:p>
        </w:tc>
        <w:tc>
          <w:tcPr>
            <w:tcW w:w="4865" w:type="dxa"/>
            <w:gridSpan w:val="2"/>
            <w:tcBorders>
              <w:bottom w:val="single" w:sz="4" w:space="0" w:color="auto"/>
            </w:tcBorders>
            <w:shd w:val="clear" w:color="auto" w:fill="92D050"/>
          </w:tcPr>
          <w:p w14:paraId="592D305F" w14:textId="35DB44DD" w:rsidR="00782921" w:rsidRPr="00413F0C" w:rsidRDefault="00782921" w:rsidP="0022509F">
            <w:pPr>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color w:val="FFFFFF" w:themeColor="background1"/>
                <w:kern w:val="0"/>
                <w:szCs w:val="48"/>
              </w:rPr>
              <w:t>純資産の部（現在までの世代が負担した金額）</w:t>
            </w:r>
          </w:p>
        </w:tc>
      </w:tr>
      <w:tr w:rsidR="00782921" w:rsidRPr="00413F0C" w14:paraId="3E43EBEF" w14:textId="77777777" w:rsidTr="00E911B4">
        <w:trPr>
          <w:jc w:val="center"/>
        </w:trPr>
        <w:tc>
          <w:tcPr>
            <w:tcW w:w="583" w:type="dxa"/>
            <w:vMerge/>
            <w:shd w:val="clear" w:color="auto" w:fill="FFFFE7"/>
          </w:tcPr>
          <w:p w14:paraId="1B2C9D12" w14:textId="77777777" w:rsidR="00782921" w:rsidRPr="00413F0C"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FFF" w:themeFill="background1"/>
          </w:tcPr>
          <w:p w14:paraId="19926B0C" w14:textId="46154160" w:rsidR="00782921" w:rsidRPr="00413F0C" w:rsidRDefault="00782921" w:rsidP="0022509F">
            <w:pPr>
              <w:ind w:right="960"/>
              <w:rPr>
                <w:rFonts w:ascii="游ゴシック Medium" w:hAnsi="游ゴシック Medium" w:cs="ＭＳＰゴシック-WinCharSetFFFF-H"/>
                <w:kern w:val="0"/>
                <w:szCs w:val="48"/>
              </w:rPr>
            </w:pPr>
          </w:p>
        </w:tc>
        <w:tc>
          <w:tcPr>
            <w:tcW w:w="4865" w:type="dxa"/>
            <w:gridSpan w:val="2"/>
            <w:shd w:val="clear" w:color="auto" w:fill="FFFFFF" w:themeFill="background1"/>
          </w:tcPr>
          <w:p w14:paraId="192BBED0" w14:textId="02C1C7A2" w:rsidR="00782921" w:rsidRPr="00413F0C" w:rsidRDefault="00782921" w:rsidP="0022509F">
            <w:pPr>
              <w:ind w:right="96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純資産</w:t>
            </w:r>
          </w:p>
        </w:tc>
      </w:tr>
    </w:tbl>
    <w:p w14:paraId="0FFE769A" w14:textId="77777777" w:rsidR="00512458" w:rsidRPr="00413F0C" w:rsidRDefault="00512458" w:rsidP="00CB0267">
      <w:pPr>
        <w:ind w:firstLineChars="100" w:firstLine="240"/>
        <w:rPr>
          <w:rFonts w:ascii="ＭＳ 明朝" w:eastAsia="ＭＳ 明朝" w:hAnsi="ＭＳ 明朝"/>
          <w:sz w:val="24"/>
          <w:szCs w:val="24"/>
        </w:rPr>
      </w:pPr>
    </w:p>
    <w:p w14:paraId="0073B8A4" w14:textId="3A44577D" w:rsidR="00C95968" w:rsidRPr="00413F0C" w:rsidRDefault="00C95968" w:rsidP="00CB0267">
      <w:pPr>
        <w:ind w:firstLineChars="100" w:firstLine="210"/>
        <w:rPr>
          <w:rFonts w:ascii="游ゴシック Medium" w:hAnsi="游ゴシック Medium"/>
          <w:szCs w:val="21"/>
        </w:rPr>
      </w:pPr>
      <w:r w:rsidRPr="00413F0C">
        <w:rPr>
          <w:rFonts w:ascii="游ゴシック Medium" w:hAnsi="游ゴシック Medium" w:hint="eastAsia"/>
          <w:szCs w:val="21"/>
        </w:rPr>
        <w:t>資産は</w:t>
      </w:r>
      <w:r w:rsidR="006961B2">
        <w:rPr>
          <w:rFonts w:ascii="游ゴシック Medium" w:hAnsi="游ゴシック Medium" w:hint="eastAsia"/>
          <w:szCs w:val="21"/>
        </w:rPr>
        <w:t>占冠村</w:t>
      </w:r>
      <w:r w:rsidR="007C7960" w:rsidRPr="00413F0C">
        <w:rPr>
          <w:rFonts w:ascii="游ゴシック Medium" w:hAnsi="游ゴシック Medium" w:hint="eastAsia"/>
          <w:szCs w:val="21"/>
        </w:rPr>
        <w:t>がこれまでに住民サービス提供のために形成し</w:t>
      </w:r>
      <w:r w:rsidRPr="00413F0C">
        <w:rPr>
          <w:rFonts w:ascii="游ゴシック Medium" w:hAnsi="游ゴシック Medium" w:hint="eastAsia"/>
          <w:szCs w:val="21"/>
        </w:rPr>
        <w:t>、今後も住民サービス提供のために利用される財産です。</w:t>
      </w:r>
    </w:p>
    <w:p w14:paraId="0073B8A7" w14:textId="2C6211F7" w:rsidR="00C95968" w:rsidRPr="00413F0C" w:rsidRDefault="007C7960" w:rsidP="00CB0267">
      <w:pPr>
        <w:ind w:firstLineChars="100" w:firstLine="210"/>
        <w:rPr>
          <w:rFonts w:ascii="游ゴシック Medium" w:hAnsi="游ゴシック Medium"/>
          <w:szCs w:val="21"/>
        </w:rPr>
      </w:pPr>
      <w:r w:rsidRPr="00413F0C">
        <w:rPr>
          <w:rFonts w:ascii="游ゴシック Medium" w:hAnsi="游ゴシック Medium" w:hint="eastAsia"/>
          <w:szCs w:val="21"/>
        </w:rPr>
        <w:t>財産形成に係る</w:t>
      </w:r>
      <w:r w:rsidRPr="00413F0C">
        <w:rPr>
          <w:rFonts w:ascii="游ゴシック Medium" w:hAnsi="游ゴシック Medium"/>
          <w:szCs w:val="21"/>
        </w:rPr>
        <w:t>財源が地方債等であれば負債に、</w:t>
      </w:r>
      <w:r w:rsidRPr="00413F0C">
        <w:rPr>
          <w:rFonts w:ascii="游ゴシック Medium" w:hAnsi="游ゴシック Medium" w:hint="eastAsia"/>
          <w:szCs w:val="21"/>
        </w:rPr>
        <w:t>市町村税や国</w:t>
      </w:r>
      <w:r w:rsidRPr="00413F0C">
        <w:rPr>
          <w:rFonts w:ascii="游ゴシック Medium" w:hAnsi="游ゴシック Medium"/>
          <w:szCs w:val="21"/>
        </w:rPr>
        <w:t>・</w:t>
      </w:r>
      <w:r w:rsidR="00406F4D" w:rsidRPr="00413F0C">
        <w:rPr>
          <w:rFonts w:ascii="游ゴシック Medium" w:hAnsi="游ゴシック Medium" w:hint="eastAsia"/>
          <w:szCs w:val="21"/>
        </w:rPr>
        <w:t>道</w:t>
      </w:r>
      <w:r w:rsidRPr="00413F0C">
        <w:rPr>
          <w:rFonts w:ascii="游ゴシック Medium" w:hAnsi="游ゴシック Medium"/>
          <w:szCs w:val="21"/>
        </w:rPr>
        <w:t>の補助金等であれば純資産に計上されます</w:t>
      </w:r>
      <w:r w:rsidRPr="00413F0C">
        <w:rPr>
          <w:rFonts w:ascii="游ゴシック Medium" w:hAnsi="游ゴシック Medium" w:hint="eastAsia"/>
          <w:szCs w:val="21"/>
        </w:rPr>
        <w:t>。</w:t>
      </w:r>
      <w:r w:rsidR="00C95968" w:rsidRPr="00413F0C">
        <w:rPr>
          <w:rFonts w:ascii="游ゴシック Medium" w:hAnsi="游ゴシック Medium" w:hint="eastAsia"/>
          <w:szCs w:val="21"/>
        </w:rPr>
        <w:t>具体的には以下の通りです。</w:t>
      </w:r>
    </w:p>
    <w:p w14:paraId="4957EA6D" w14:textId="77777777" w:rsidR="00487A10" w:rsidRPr="00413F0C" w:rsidRDefault="00487A10" w:rsidP="00CB0267">
      <w:pPr>
        <w:ind w:firstLineChars="100" w:firstLine="200"/>
        <w:rPr>
          <w:rFonts w:ascii="游ゴシック Medium" w:hAnsi="游ゴシック Medium"/>
          <w:sz w:val="20"/>
          <w:szCs w:val="20"/>
        </w:rPr>
      </w:pPr>
    </w:p>
    <w:tbl>
      <w:tblPr>
        <w:tblW w:w="9639" w:type="dxa"/>
        <w:jc w:val="center"/>
        <w:tblBorders>
          <w:top w:val="single" w:sz="8" w:space="0" w:color="336600"/>
          <w:left w:val="single" w:sz="8" w:space="0" w:color="336600"/>
          <w:bottom w:val="single" w:sz="8" w:space="0" w:color="336600"/>
          <w:right w:val="single" w:sz="8" w:space="0" w:color="336600"/>
          <w:insideH w:val="single" w:sz="8" w:space="0" w:color="336600"/>
          <w:insideV w:val="single" w:sz="8" w:space="0" w:color="336600"/>
        </w:tblBorders>
        <w:tblCellMar>
          <w:top w:w="113" w:type="dxa"/>
          <w:bottom w:w="113" w:type="dxa"/>
        </w:tblCellMar>
        <w:tblLook w:val="01E0" w:firstRow="1" w:lastRow="1" w:firstColumn="1" w:lastColumn="1" w:noHBand="0" w:noVBand="0"/>
      </w:tblPr>
      <w:tblGrid>
        <w:gridCol w:w="9639"/>
      </w:tblGrid>
      <w:tr w:rsidR="00F01A73" w:rsidRPr="00413F0C" w14:paraId="0073B8AE" w14:textId="77777777" w:rsidTr="00A010ED">
        <w:trPr>
          <w:trHeight w:val="1076"/>
          <w:jc w:val="center"/>
        </w:trPr>
        <w:tc>
          <w:tcPr>
            <w:tcW w:w="9639" w:type="dxa"/>
            <w:shd w:val="clear" w:color="auto" w:fill="auto"/>
          </w:tcPr>
          <w:p w14:paraId="0073B8A8" w14:textId="77777777" w:rsidR="00F01A73" w:rsidRPr="00413F0C" w:rsidRDefault="00F01A73" w:rsidP="00405B0B">
            <w:pPr>
              <w:snapToGrid w:val="0"/>
              <w:rPr>
                <w:rFonts w:ascii="游ゴシック Medium" w:hAnsi="游ゴシック Medium"/>
                <w:szCs w:val="20"/>
              </w:rPr>
            </w:pPr>
            <w:r w:rsidRPr="00413F0C">
              <w:rPr>
                <w:rFonts w:ascii="游ゴシック Medium" w:hAnsi="游ゴシック Medium" w:hint="eastAsia"/>
                <w:szCs w:val="20"/>
              </w:rPr>
              <w:t>（１）資産</w:t>
            </w:r>
          </w:p>
          <w:p w14:paraId="0073B8A9" w14:textId="77777777" w:rsidR="00F01A73" w:rsidRPr="00413F0C" w:rsidRDefault="00F01A73" w:rsidP="00405B0B">
            <w:pPr>
              <w:snapToGrid w:val="0"/>
              <w:ind w:firstLineChars="150" w:firstLine="315"/>
              <w:rPr>
                <w:rFonts w:ascii="游ゴシック Medium" w:hAnsi="游ゴシック Medium"/>
                <w:szCs w:val="20"/>
              </w:rPr>
            </w:pPr>
            <w:r w:rsidRPr="00413F0C">
              <w:rPr>
                <w:rFonts w:ascii="游ゴシック Medium" w:hAnsi="游ゴシック Medium" w:hint="eastAsia"/>
                <w:szCs w:val="20"/>
              </w:rPr>
              <w:t>学校、道路など将来の世代に引継ぐ社会資本や、基金など将来現金化が可能な財産</w:t>
            </w:r>
          </w:p>
          <w:p w14:paraId="0073B8AA" w14:textId="77777777" w:rsidR="00F01A73" w:rsidRPr="00413F0C" w:rsidRDefault="00F01A73" w:rsidP="00405B0B">
            <w:pPr>
              <w:snapToGrid w:val="0"/>
              <w:spacing w:beforeLines="25" w:before="90"/>
              <w:rPr>
                <w:rFonts w:ascii="游ゴシック Medium" w:hAnsi="游ゴシック Medium"/>
                <w:szCs w:val="20"/>
              </w:rPr>
            </w:pPr>
            <w:r w:rsidRPr="00413F0C">
              <w:rPr>
                <w:rFonts w:ascii="游ゴシック Medium" w:hAnsi="游ゴシック Medium" w:hint="eastAsia"/>
                <w:szCs w:val="20"/>
              </w:rPr>
              <w:t>（２）負債</w:t>
            </w:r>
          </w:p>
          <w:p w14:paraId="0073B8AB" w14:textId="050C72CB" w:rsidR="00F01A73" w:rsidRPr="00413F0C" w:rsidRDefault="00FA631B" w:rsidP="00405B0B">
            <w:pPr>
              <w:snapToGrid w:val="0"/>
              <w:ind w:firstLineChars="150" w:firstLine="315"/>
              <w:rPr>
                <w:rFonts w:ascii="游ゴシック Medium" w:hAnsi="游ゴシック Medium"/>
                <w:szCs w:val="20"/>
              </w:rPr>
            </w:pPr>
            <w:r w:rsidRPr="00413F0C">
              <w:rPr>
                <w:rFonts w:ascii="游ゴシック Medium" w:hAnsi="游ゴシック Medium" w:hint="eastAsia"/>
                <w:szCs w:val="20"/>
              </w:rPr>
              <w:t>地方</w:t>
            </w:r>
            <w:r w:rsidR="00F01A73" w:rsidRPr="00413F0C">
              <w:rPr>
                <w:rFonts w:ascii="游ゴシック Medium" w:hAnsi="游ゴシック Medium" w:hint="eastAsia"/>
                <w:szCs w:val="20"/>
              </w:rPr>
              <w:t>債や退職給付引当金など将来の世代の負担となるもの</w:t>
            </w:r>
          </w:p>
          <w:p w14:paraId="0073B8AC" w14:textId="77777777" w:rsidR="00F01A73" w:rsidRPr="00413F0C" w:rsidRDefault="00F01A73" w:rsidP="00405B0B">
            <w:pPr>
              <w:snapToGrid w:val="0"/>
              <w:spacing w:beforeLines="25" w:before="90"/>
              <w:rPr>
                <w:rFonts w:ascii="游ゴシック Medium" w:hAnsi="游ゴシック Medium"/>
                <w:szCs w:val="20"/>
              </w:rPr>
            </w:pPr>
            <w:r w:rsidRPr="00413F0C">
              <w:rPr>
                <w:rFonts w:ascii="游ゴシック Medium" w:hAnsi="游ゴシック Medium" w:hint="eastAsia"/>
                <w:szCs w:val="20"/>
              </w:rPr>
              <w:t>（３）純資産</w:t>
            </w:r>
          </w:p>
          <w:p w14:paraId="6749824F" w14:textId="77777777" w:rsidR="00542711" w:rsidRPr="00413F0C" w:rsidRDefault="00542711" w:rsidP="00542711">
            <w:pPr>
              <w:snapToGrid w:val="0"/>
              <w:ind w:firstLineChars="150" w:firstLine="315"/>
              <w:rPr>
                <w:rFonts w:ascii="游ゴシック Medium" w:hAnsi="游ゴシック Medium"/>
                <w:szCs w:val="20"/>
              </w:rPr>
            </w:pPr>
            <w:r w:rsidRPr="00413F0C">
              <w:rPr>
                <w:rFonts w:ascii="游ゴシック Medium" w:hAnsi="游ゴシック Medium" w:hint="eastAsia"/>
                <w:szCs w:val="20"/>
              </w:rPr>
              <w:t>過去の世代や国・道が負担した将来返済しなくてよい財源</w:t>
            </w:r>
          </w:p>
          <w:p w14:paraId="0073B8AD" w14:textId="0A18F39C" w:rsidR="00F01A73" w:rsidRPr="00413F0C" w:rsidRDefault="00542711" w:rsidP="00542711">
            <w:pPr>
              <w:snapToGrid w:val="0"/>
              <w:ind w:firstLineChars="150" w:firstLine="315"/>
              <w:rPr>
                <w:rFonts w:ascii="游ゴシック Medium" w:hAnsi="游ゴシック Medium"/>
                <w:szCs w:val="20"/>
              </w:rPr>
            </w:pPr>
            <w:r w:rsidRPr="00413F0C">
              <w:rPr>
                <w:rFonts w:ascii="游ゴシック Medium" w:hAnsi="游ゴシック Medium" w:hint="eastAsia"/>
                <w:szCs w:val="20"/>
              </w:rPr>
              <w:t>形成した資産に対して、税収や税金でどの程度賄われたかを示す指標</w:t>
            </w:r>
          </w:p>
        </w:tc>
      </w:tr>
    </w:tbl>
    <w:p w14:paraId="5CB13069" w14:textId="069201F5" w:rsidR="00394152" w:rsidRPr="00413F0C" w:rsidRDefault="00394152" w:rsidP="00B50AAE">
      <w:pPr>
        <w:ind w:right="-35"/>
        <w:rPr>
          <w:rFonts w:ascii="メイリオ" w:eastAsia="PMingLiU" w:hAnsi="メイリオ" w:cs="メイリオ"/>
          <w:kern w:val="0"/>
          <w:sz w:val="24"/>
          <w:szCs w:val="54"/>
          <w:lang w:eastAsia="zh-TW"/>
        </w:rPr>
      </w:pPr>
      <w:r w:rsidRPr="00413F0C">
        <w:rPr>
          <w:rFonts w:ascii="メイリオ" w:eastAsia="PMingLiU" w:hAnsi="メイリオ" w:cs="メイリオ"/>
          <w:kern w:val="0"/>
          <w:sz w:val="24"/>
          <w:szCs w:val="54"/>
          <w:lang w:eastAsia="zh-TW"/>
        </w:rPr>
        <w:br w:type="page"/>
      </w:r>
    </w:p>
    <w:p w14:paraId="06D88275" w14:textId="5BAB9A32" w:rsidR="002439A8" w:rsidRPr="00413F0C" w:rsidRDefault="00406F4D" w:rsidP="002439A8">
      <w:pPr>
        <w:pStyle w:val="a3"/>
        <w:numPr>
          <w:ilvl w:val="0"/>
          <w:numId w:val="11"/>
        </w:numPr>
        <w:spacing w:line="0" w:lineRule="atLeast"/>
        <w:ind w:leftChars="0" w:left="357" w:right="-34" w:hanging="357"/>
        <w:rPr>
          <w:rFonts w:ascii="メイリオ" w:eastAsia="メイリオ" w:hAnsi="メイリオ" w:cs="メイリオ"/>
          <w:kern w:val="0"/>
          <w:sz w:val="20"/>
          <w:szCs w:val="20"/>
          <w:lang w:eastAsia="zh-TW"/>
        </w:rPr>
      </w:pPr>
      <w:r w:rsidRPr="00413F0C">
        <w:rPr>
          <w:rStyle w:val="20"/>
          <w:rFonts w:hint="eastAsia"/>
        </w:rPr>
        <w:lastRenderedPageBreak/>
        <w:t>令和</w:t>
      </w:r>
      <w:r w:rsidR="00DA04C6" w:rsidRPr="00413F0C">
        <w:rPr>
          <w:rStyle w:val="20"/>
          <w:rFonts w:hint="eastAsia"/>
        </w:rPr>
        <w:t>4</w:t>
      </w:r>
      <w:r w:rsidRPr="00413F0C">
        <w:rPr>
          <w:rStyle w:val="20"/>
          <w:rFonts w:hint="eastAsia"/>
        </w:rPr>
        <w:t>年度</w:t>
      </w:r>
      <w:r w:rsidR="00B42265" w:rsidRPr="00413F0C">
        <w:rPr>
          <w:rStyle w:val="20"/>
          <w:rFonts w:hint="eastAsia"/>
        </w:rPr>
        <w:t>貸借対照表</w:t>
      </w:r>
      <w:r w:rsidR="006B79BC" w:rsidRPr="00413F0C">
        <w:rPr>
          <w:rStyle w:val="20"/>
          <w:rFonts w:hint="eastAsia"/>
        </w:rPr>
        <w:t>（</w:t>
      </w:r>
      <w:r w:rsidR="00B83934" w:rsidRPr="00413F0C">
        <w:rPr>
          <w:rStyle w:val="20"/>
          <w:rFonts w:hint="eastAsia"/>
        </w:rPr>
        <w:t>単位：千円</w:t>
      </w:r>
      <w:r w:rsidR="006B79BC" w:rsidRPr="00413F0C">
        <w:rPr>
          <w:rStyle w:val="20"/>
        </w:rPr>
        <w:t>）</w:t>
      </w:r>
      <w:r w:rsidR="00E81327" w:rsidRPr="00413F0C">
        <w:rPr>
          <w:rFonts w:ascii="メイリオ" w:eastAsia="メイリオ" w:hAnsi="メイリオ" w:cs="メイリオ" w:hint="eastAsia"/>
          <w:kern w:val="0"/>
          <w:sz w:val="24"/>
          <w:szCs w:val="54"/>
          <w:lang w:eastAsia="zh-TW"/>
        </w:rPr>
        <w:t xml:space="preserve">　</w:t>
      </w:r>
      <w:r w:rsidR="00645C13" w:rsidRPr="00413F0C">
        <w:rPr>
          <w:rFonts w:ascii="メイリオ" w:eastAsia="メイリオ" w:hAnsi="メイリオ" w:cs="メイリオ" w:hint="eastAsia"/>
          <w:kern w:val="0"/>
          <w:sz w:val="24"/>
          <w:szCs w:val="54"/>
          <w:lang w:eastAsia="zh-TW"/>
        </w:rPr>
        <w:t xml:space="preserve">　</w:t>
      </w:r>
    </w:p>
    <w:p w14:paraId="0073B8B0" w14:textId="48083382" w:rsidR="008224A1" w:rsidRPr="00413F0C" w:rsidRDefault="002439A8" w:rsidP="002439A8">
      <w:pPr>
        <w:pStyle w:val="a3"/>
        <w:ind w:leftChars="0" w:left="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0073B8B1" w14:textId="1B324867" w:rsidR="00B42265" w:rsidRPr="00413F0C" w:rsidRDefault="0021023F" w:rsidP="00652342">
      <w:pPr>
        <w:jc w:val="center"/>
        <w:rPr>
          <w:rFonts w:ascii="ＭＳ ゴシック" w:eastAsia="ＭＳ ゴシック" w:hAnsi="ＭＳ ゴシック"/>
          <w:sz w:val="22"/>
        </w:rPr>
      </w:pPr>
      <w:r w:rsidRPr="0021023F">
        <w:rPr>
          <w:noProof/>
        </w:rPr>
        <w:drawing>
          <wp:inline distT="0" distB="0" distL="0" distR="0" wp14:anchorId="393E49D7" wp14:editId="08C1DB99">
            <wp:extent cx="4480560" cy="6749544"/>
            <wp:effectExtent l="0" t="0" r="0" b="0"/>
            <wp:docPr id="177185158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3880" cy="6754545"/>
                    </a:xfrm>
                    <a:prstGeom prst="rect">
                      <a:avLst/>
                    </a:prstGeom>
                    <a:noFill/>
                    <a:ln>
                      <a:noFill/>
                    </a:ln>
                  </pic:spPr>
                </pic:pic>
              </a:graphicData>
            </a:graphic>
          </wp:inline>
        </w:drawing>
      </w:r>
    </w:p>
    <w:p w14:paraId="7025EBD6" w14:textId="77777777" w:rsidR="00B71DE6" w:rsidRPr="00413F0C" w:rsidRDefault="00B71DE6" w:rsidP="00B71DE6">
      <w:pPr>
        <w:ind w:firstLineChars="200" w:firstLine="360"/>
        <w:jc w:val="center"/>
        <w:rPr>
          <w:rFonts w:ascii="ＭＳ ゴシック" w:eastAsia="ＭＳ ゴシック" w:hAnsi="ＭＳ ゴシック"/>
          <w:sz w:val="18"/>
        </w:rPr>
      </w:pPr>
    </w:p>
    <w:p w14:paraId="1E5D5174" w14:textId="0ECF03F5" w:rsidR="00A664E6" w:rsidRPr="00413F0C" w:rsidRDefault="00661C98" w:rsidP="00606157">
      <w:pPr>
        <w:ind w:firstLineChars="100" w:firstLine="210"/>
        <w:rPr>
          <w:rFonts w:ascii="游ゴシック Medium" w:hAnsi="游ゴシック Medium"/>
          <w:szCs w:val="21"/>
        </w:rPr>
      </w:pPr>
      <w:r w:rsidRPr="00413F0C">
        <w:rPr>
          <w:rFonts w:ascii="游ゴシック Medium" w:hAnsi="游ゴシック Medium" w:hint="eastAsia"/>
          <w:szCs w:val="21"/>
        </w:rPr>
        <w:t>これまでに一般会計等においては約</w:t>
      </w:r>
      <w:r w:rsidR="006961B2">
        <w:rPr>
          <w:rFonts w:ascii="游ゴシック Medium" w:hAnsi="游ゴシック Medium" w:hint="eastAsia"/>
          <w:szCs w:val="21"/>
        </w:rPr>
        <w:t>12</w:t>
      </w:r>
      <w:r w:rsidR="0021023F">
        <w:rPr>
          <w:rFonts w:ascii="游ゴシック Medium" w:hAnsi="游ゴシック Medium" w:hint="eastAsia"/>
          <w:szCs w:val="21"/>
        </w:rPr>
        <w:t>6</w:t>
      </w:r>
      <w:r w:rsidR="00312836" w:rsidRPr="00413F0C">
        <w:rPr>
          <w:rFonts w:ascii="游ゴシック Medium" w:hAnsi="游ゴシック Medium"/>
          <w:szCs w:val="21"/>
        </w:rPr>
        <w:t>.</w:t>
      </w:r>
      <w:r w:rsidR="0021023F">
        <w:rPr>
          <w:rFonts w:ascii="游ゴシック Medium" w:hAnsi="游ゴシック Medium" w:hint="eastAsia"/>
          <w:szCs w:val="21"/>
        </w:rPr>
        <w:t>11</w:t>
      </w:r>
      <w:r w:rsidR="0005597F" w:rsidRPr="00413F0C">
        <w:rPr>
          <w:rFonts w:ascii="游ゴシック Medium" w:hAnsi="游ゴシック Medium" w:hint="eastAsia"/>
          <w:szCs w:val="21"/>
        </w:rPr>
        <w:t>億円</w:t>
      </w:r>
      <w:r w:rsidRPr="00413F0C">
        <w:rPr>
          <w:rFonts w:ascii="游ゴシック Medium" w:hAnsi="游ゴシック Medium" w:hint="eastAsia"/>
          <w:szCs w:val="21"/>
        </w:rPr>
        <w:t>の資産を形成してきました。そのうち、純資産である約</w:t>
      </w:r>
      <w:r w:rsidR="0021023F">
        <w:rPr>
          <w:rFonts w:ascii="游ゴシック Medium" w:hAnsi="游ゴシック Medium" w:hint="eastAsia"/>
          <w:szCs w:val="21"/>
        </w:rPr>
        <w:t>96</w:t>
      </w:r>
      <w:r w:rsidR="00312836" w:rsidRPr="00413F0C">
        <w:rPr>
          <w:rFonts w:ascii="游ゴシック Medium" w:hAnsi="游ゴシック Medium"/>
          <w:szCs w:val="21"/>
        </w:rPr>
        <w:t>.</w:t>
      </w:r>
      <w:r w:rsidR="0021023F">
        <w:rPr>
          <w:rFonts w:ascii="游ゴシック Medium" w:hAnsi="游ゴシック Medium" w:hint="eastAsia"/>
          <w:szCs w:val="21"/>
        </w:rPr>
        <w:t>93</w:t>
      </w:r>
      <w:r w:rsidR="00103314" w:rsidRPr="00413F0C">
        <w:rPr>
          <w:rFonts w:ascii="游ゴシック Medium" w:hAnsi="游ゴシック Medium" w:hint="eastAsia"/>
          <w:szCs w:val="21"/>
        </w:rPr>
        <w:t>億円</w:t>
      </w:r>
      <w:r w:rsidRPr="00413F0C">
        <w:rPr>
          <w:rFonts w:ascii="游ゴシック Medium" w:hAnsi="游ゴシック Medium" w:hint="eastAsia"/>
          <w:szCs w:val="21"/>
        </w:rPr>
        <w:t>（</w:t>
      </w:r>
      <w:r w:rsidR="00312836" w:rsidRPr="00413F0C">
        <w:rPr>
          <w:rFonts w:ascii="游ゴシック Medium" w:hAnsi="游ゴシック Medium" w:hint="eastAsia"/>
          <w:szCs w:val="21"/>
        </w:rPr>
        <w:t>7</w:t>
      </w:r>
      <w:r w:rsidR="0021023F">
        <w:rPr>
          <w:rFonts w:ascii="游ゴシック Medium" w:hAnsi="游ゴシック Medium" w:hint="eastAsia"/>
          <w:szCs w:val="21"/>
        </w:rPr>
        <w:t>6</w:t>
      </w:r>
      <w:r w:rsidR="00312836" w:rsidRPr="00413F0C">
        <w:rPr>
          <w:rFonts w:ascii="游ゴシック Medium" w:hAnsi="游ゴシック Medium"/>
          <w:szCs w:val="21"/>
        </w:rPr>
        <w:t>.</w:t>
      </w:r>
      <w:r w:rsidR="0021023F">
        <w:rPr>
          <w:rFonts w:ascii="游ゴシック Medium" w:hAnsi="游ゴシック Medium" w:hint="eastAsia"/>
          <w:szCs w:val="21"/>
        </w:rPr>
        <w:t>9</w:t>
      </w:r>
      <w:r w:rsidR="007D4E1E" w:rsidRPr="00413F0C">
        <w:rPr>
          <w:rFonts w:ascii="游ゴシック Medium" w:hAnsi="游ゴシック Medium"/>
          <w:szCs w:val="21"/>
        </w:rPr>
        <w:t>%</w:t>
      </w:r>
      <w:r w:rsidRPr="00413F0C">
        <w:rPr>
          <w:rFonts w:ascii="游ゴシック Medium" w:hAnsi="游ゴシック Medium" w:hint="eastAsia"/>
          <w:szCs w:val="21"/>
        </w:rPr>
        <w:t>）については、過去の世代や国・</w:t>
      </w:r>
      <w:r w:rsidR="0021023F">
        <w:rPr>
          <w:rFonts w:ascii="游ゴシック Medium" w:hAnsi="游ゴシック Medium" w:hint="eastAsia"/>
          <w:szCs w:val="21"/>
        </w:rPr>
        <w:t>道</w:t>
      </w:r>
      <w:r w:rsidRPr="00413F0C">
        <w:rPr>
          <w:rFonts w:ascii="游ゴシック Medium" w:hAnsi="游ゴシック Medium" w:hint="eastAsia"/>
          <w:szCs w:val="21"/>
        </w:rPr>
        <w:t>の負担で既に支払いが済んでおり、負債である約</w:t>
      </w:r>
      <w:r w:rsidR="0021023F">
        <w:rPr>
          <w:rFonts w:ascii="游ゴシック Medium" w:hAnsi="游ゴシック Medium" w:hint="eastAsia"/>
          <w:szCs w:val="21"/>
        </w:rPr>
        <w:t>29</w:t>
      </w:r>
      <w:r w:rsidR="00312836" w:rsidRPr="00413F0C">
        <w:rPr>
          <w:rFonts w:ascii="游ゴシック Medium" w:hAnsi="游ゴシック Medium"/>
          <w:szCs w:val="21"/>
        </w:rPr>
        <w:t>.</w:t>
      </w:r>
      <w:r w:rsidR="0021023F">
        <w:rPr>
          <w:rFonts w:ascii="游ゴシック Medium" w:hAnsi="游ゴシック Medium" w:hint="eastAsia"/>
          <w:szCs w:val="21"/>
        </w:rPr>
        <w:t>18</w:t>
      </w:r>
      <w:r w:rsidR="007D4E1E" w:rsidRPr="00413F0C">
        <w:rPr>
          <w:rFonts w:ascii="游ゴシック Medium" w:hAnsi="游ゴシック Medium" w:hint="eastAsia"/>
          <w:szCs w:val="21"/>
        </w:rPr>
        <w:t>億円</w:t>
      </w:r>
      <w:r w:rsidRPr="00413F0C">
        <w:rPr>
          <w:rFonts w:ascii="游ゴシック Medium" w:hAnsi="游ゴシック Medium" w:hint="eastAsia"/>
          <w:szCs w:val="21"/>
        </w:rPr>
        <w:t>（</w:t>
      </w:r>
      <w:r w:rsidR="0021023F">
        <w:rPr>
          <w:rFonts w:ascii="游ゴシック Medium" w:hAnsi="游ゴシック Medium" w:hint="eastAsia"/>
          <w:szCs w:val="21"/>
        </w:rPr>
        <w:t>23</w:t>
      </w:r>
      <w:r w:rsidR="00312836" w:rsidRPr="00413F0C">
        <w:rPr>
          <w:rFonts w:ascii="游ゴシック Medium" w:hAnsi="游ゴシック Medium"/>
          <w:szCs w:val="21"/>
        </w:rPr>
        <w:t>.</w:t>
      </w:r>
      <w:r w:rsidR="0021023F">
        <w:rPr>
          <w:rFonts w:ascii="游ゴシック Medium" w:hAnsi="游ゴシック Medium" w:hint="eastAsia"/>
          <w:szCs w:val="21"/>
        </w:rPr>
        <w:t>1</w:t>
      </w:r>
      <w:r w:rsidR="007D4E1E" w:rsidRPr="00413F0C">
        <w:rPr>
          <w:rFonts w:ascii="游ゴシック Medium" w:hAnsi="游ゴシック Medium"/>
          <w:szCs w:val="21"/>
        </w:rPr>
        <w:t>%</w:t>
      </w:r>
      <w:r w:rsidRPr="00413F0C">
        <w:rPr>
          <w:rFonts w:ascii="游ゴシック Medium" w:hAnsi="游ゴシック Medium" w:hint="eastAsia"/>
          <w:szCs w:val="21"/>
        </w:rPr>
        <w:t>）については、将来の世代が負担していくことになります。</w:t>
      </w:r>
    </w:p>
    <w:p w14:paraId="3CBE8645" w14:textId="1EDBEDD0" w:rsidR="00E911B4" w:rsidRPr="00413F0C" w:rsidRDefault="00205B5E" w:rsidP="00606157">
      <w:pPr>
        <w:ind w:firstLineChars="100" w:firstLine="210"/>
        <w:rPr>
          <w:rFonts w:ascii="游ゴシック Medium" w:hAnsi="游ゴシック Medium"/>
          <w:szCs w:val="21"/>
        </w:rPr>
      </w:pPr>
      <w:r w:rsidRPr="00413F0C">
        <w:rPr>
          <w:rFonts w:ascii="游ゴシック Medium" w:hAnsi="游ゴシック Medium" w:hint="eastAsia"/>
          <w:szCs w:val="21"/>
        </w:rPr>
        <w:t>また</w:t>
      </w:r>
      <w:r w:rsidR="00661C98" w:rsidRPr="00413F0C">
        <w:rPr>
          <w:rFonts w:ascii="游ゴシック Medium" w:hAnsi="游ゴシック Medium" w:hint="eastAsia"/>
          <w:szCs w:val="21"/>
        </w:rPr>
        <w:t>、全体</w:t>
      </w:r>
      <w:r w:rsidRPr="00413F0C">
        <w:rPr>
          <w:rFonts w:ascii="游ゴシック Medium" w:hAnsi="游ゴシック Medium" w:hint="eastAsia"/>
          <w:szCs w:val="21"/>
        </w:rPr>
        <w:t>会計</w:t>
      </w:r>
      <w:r w:rsidR="00661C98" w:rsidRPr="00413F0C">
        <w:rPr>
          <w:rFonts w:ascii="游ゴシック Medium" w:hAnsi="游ゴシック Medium" w:hint="eastAsia"/>
          <w:szCs w:val="21"/>
        </w:rPr>
        <w:t>では資産は約</w:t>
      </w:r>
      <w:r w:rsidR="006961B2">
        <w:rPr>
          <w:rFonts w:ascii="游ゴシック Medium" w:hAnsi="游ゴシック Medium" w:hint="eastAsia"/>
          <w:szCs w:val="21"/>
        </w:rPr>
        <w:t>13</w:t>
      </w:r>
      <w:r w:rsidR="0021023F">
        <w:rPr>
          <w:rFonts w:ascii="游ゴシック Medium" w:hAnsi="游ゴシック Medium" w:hint="eastAsia"/>
          <w:szCs w:val="21"/>
        </w:rPr>
        <w:t>5</w:t>
      </w:r>
      <w:r w:rsidR="00312836" w:rsidRPr="00413F0C">
        <w:rPr>
          <w:rFonts w:ascii="游ゴシック Medium" w:hAnsi="游ゴシック Medium"/>
          <w:szCs w:val="21"/>
        </w:rPr>
        <w:t>.</w:t>
      </w:r>
      <w:r w:rsidR="0021023F">
        <w:rPr>
          <w:rFonts w:ascii="游ゴシック Medium" w:hAnsi="游ゴシック Medium" w:hint="eastAsia"/>
          <w:szCs w:val="21"/>
        </w:rPr>
        <w:t>22</w:t>
      </w:r>
      <w:r w:rsidR="007D4E1E" w:rsidRPr="00413F0C">
        <w:rPr>
          <w:rFonts w:ascii="游ゴシック Medium" w:hAnsi="游ゴシック Medium" w:hint="eastAsia"/>
          <w:szCs w:val="21"/>
        </w:rPr>
        <w:t>億円</w:t>
      </w:r>
      <w:r w:rsidR="00661C98" w:rsidRPr="00413F0C">
        <w:rPr>
          <w:rFonts w:ascii="游ゴシック Medium" w:hAnsi="游ゴシック Medium" w:hint="eastAsia"/>
          <w:szCs w:val="21"/>
        </w:rPr>
        <w:t>、純資産は</w:t>
      </w:r>
      <w:r w:rsidR="00165BDA" w:rsidRPr="00413F0C">
        <w:rPr>
          <w:rFonts w:ascii="游ゴシック Medium" w:hAnsi="游ゴシック Medium" w:hint="eastAsia"/>
          <w:szCs w:val="21"/>
        </w:rPr>
        <w:t>約</w:t>
      </w:r>
      <w:r w:rsidR="0021023F">
        <w:rPr>
          <w:rFonts w:ascii="游ゴシック Medium" w:hAnsi="游ゴシック Medium" w:hint="eastAsia"/>
          <w:szCs w:val="21"/>
        </w:rPr>
        <w:t>99</w:t>
      </w:r>
      <w:r w:rsidR="00312836" w:rsidRPr="00413F0C">
        <w:rPr>
          <w:rFonts w:ascii="游ゴシック Medium" w:hAnsi="游ゴシック Medium"/>
          <w:szCs w:val="21"/>
        </w:rPr>
        <w:t>.</w:t>
      </w:r>
      <w:r w:rsidR="0021023F">
        <w:rPr>
          <w:rFonts w:ascii="游ゴシック Medium" w:hAnsi="游ゴシック Medium" w:hint="eastAsia"/>
          <w:szCs w:val="21"/>
        </w:rPr>
        <w:t>48</w:t>
      </w:r>
      <w:r w:rsidR="009E3FFB" w:rsidRPr="00413F0C">
        <w:rPr>
          <w:rFonts w:ascii="游ゴシック Medium" w:hAnsi="游ゴシック Medium" w:hint="eastAsia"/>
          <w:szCs w:val="21"/>
        </w:rPr>
        <w:t>億</w:t>
      </w:r>
      <w:r w:rsidR="006263A3" w:rsidRPr="00413F0C">
        <w:rPr>
          <w:rFonts w:ascii="游ゴシック Medium" w:hAnsi="游ゴシック Medium" w:hint="eastAsia"/>
          <w:szCs w:val="21"/>
        </w:rPr>
        <w:t>円</w:t>
      </w:r>
      <w:r w:rsidR="00661C98" w:rsidRPr="00413F0C">
        <w:rPr>
          <w:rFonts w:ascii="游ゴシック Medium" w:hAnsi="游ゴシック Medium" w:hint="eastAsia"/>
          <w:szCs w:val="21"/>
        </w:rPr>
        <w:t>（</w:t>
      </w:r>
      <w:r w:rsidR="0021023F">
        <w:rPr>
          <w:rFonts w:ascii="游ゴシック Medium" w:hAnsi="游ゴシック Medium" w:hint="eastAsia"/>
          <w:szCs w:val="21"/>
        </w:rPr>
        <w:t>73</w:t>
      </w:r>
      <w:r w:rsidR="00312836" w:rsidRPr="00413F0C">
        <w:rPr>
          <w:rFonts w:ascii="游ゴシック Medium" w:hAnsi="游ゴシック Medium"/>
          <w:szCs w:val="21"/>
        </w:rPr>
        <w:t>.</w:t>
      </w:r>
      <w:r w:rsidR="006961B2">
        <w:rPr>
          <w:rFonts w:ascii="游ゴシック Medium" w:hAnsi="游ゴシック Medium" w:hint="eastAsia"/>
          <w:szCs w:val="21"/>
        </w:rPr>
        <w:t>6</w:t>
      </w:r>
      <w:r w:rsidR="009E3FFB" w:rsidRPr="00413F0C">
        <w:rPr>
          <w:rFonts w:ascii="游ゴシック Medium" w:hAnsi="游ゴシック Medium"/>
          <w:szCs w:val="21"/>
        </w:rPr>
        <w:t>%</w:t>
      </w:r>
      <w:r w:rsidR="00661C98" w:rsidRPr="00413F0C">
        <w:rPr>
          <w:rFonts w:ascii="游ゴシック Medium" w:hAnsi="游ゴシック Medium" w:hint="eastAsia"/>
          <w:szCs w:val="21"/>
        </w:rPr>
        <w:t>）、負債は約</w:t>
      </w:r>
      <w:r w:rsidR="0021023F">
        <w:rPr>
          <w:rFonts w:ascii="游ゴシック Medium" w:hAnsi="游ゴシック Medium" w:hint="eastAsia"/>
          <w:szCs w:val="21"/>
        </w:rPr>
        <w:t>35</w:t>
      </w:r>
      <w:r w:rsidR="00312836" w:rsidRPr="00413F0C">
        <w:rPr>
          <w:rFonts w:ascii="游ゴシック Medium" w:hAnsi="游ゴシック Medium"/>
          <w:szCs w:val="21"/>
        </w:rPr>
        <w:t>.</w:t>
      </w:r>
      <w:r w:rsidR="0021023F">
        <w:rPr>
          <w:rFonts w:ascii="游ゴシック Medium" w:hAnsi="游ゴシック Medium" w:hint="eastAsia"/>
          <w:szCs w:val="21"/>
        </w:rPr>
        <w:t>74</w:t>
      </w:r>
      <w:r w:rsidR="009E3FFB" w:rsidRPr="00413F0C">
        <w:rPr>
          <w:rFonts w:ascii="游ゴシック Medium" w:hAnsi="游ゴシック Medium" w:hint="eastAsia"/>
          <w:szCs w:val="21"/>
        </w:rPr>
        <w:t>億円</w:t>
      </w:r>
      <w:r w:rsidR="00661C98" w:rsidRPr="00413F0C">
        <w:rPr>
          <w:rFonts w:ascii="游ゴシック Medium" w:hAnsi="游ゴシック Medium" w:hint="eastAsia"/>
          <w:szCs w:val="21"/>
        </w:rPr>
        <w:t>（</w:t>
      </w:r>
      <w:r w:rsidR="001F2EE7" w:rsidRPr="00413F0C">
        <w:rPr>
          <w:rFonts w:ascii="游ゴシック Medium" w:hAnsi="游ゴシック Medium" w:hint="eastAsia"/>
          <w:szCs w:val="21"/>
        </w:rPr>
        <w:t>2</w:t>
      </w:r>
      <w:r w:rsidR="0021023F">
        <w:rPr>
          <w:rFonts w:ascii="游ゴシック Medium" w:hAnsi="游ゴシック Medium" w:hint="eastAsia"/>
          <w:szCs w:val="21"/>
        </w:rPr>
        <w:t>6</w:t>
      </w:r>
      <w:r w:rsidR="00312836" w:rsidRPr="00413F0C">
        <w:rPr>
          <w:rFonts w:ascii="游ゴシック Medium" w:hAnsi="游ゴシック Medium"/>
          <w:szCs w:val="21"/>
        </w:rPr>
        <w:t>.</w:t>
      </w:r>
      <w:r w:rsidR="006961B2">
        <w:rPr>
          <w:rFonts w:ascii="游ゴシック Medium" w:hAnsi="游ゴシック Medium" w:hint="eastAsia"/>
          <w:szCs w:val="21"/>
        </w:rPr>
        <w:t>4</w:t>
      </w:r>
      <w:r w:rsidR="009E3FFB" w:rsidRPr="00413F0C">
        <w:rPr>
          <w:rFonts w:ascii="游ゴシック Medium" w:hAnsi="游ゴシック Medium"/>
          <w:szCs w:val="21"/>
        </w:rPr>
        <w:t>%</w:t>
      </w:r>
      <w:r w:rsidR="00661C98" w:rsidRPr="00413F0C">
        <w:rPr>
          <w:rFonts w:ascii="游ゴシック Medium" w:hAnsi="游ゴシック Medium" w:hint="eastAsia"/>
          <w:szCs w:val="21"/>
        </w:rPr>
        <w:t>）</w:t>
      </w:r>
      <w:r w:rsidR="0021023F" w:rsidRPr="0021023F">
        <w:rPr>
          <w:rFonts w:ascii="游ゴシック Medium" w:hAnsi="游ゴシック Medium" w:hint="eastAsia"/>
          <w:szCs w:val="21"/>
        </w:rPr>
        <w:t>、連結会計では資産は約</w:t>
      </w:r>
      <w:r w:rsidR="0021023F">
        <w:rPr>
          <w:rFonts w:ascii="游ゴシック Medium" w:hAnsi="游ゴシック Medium" w:hint="eastAsia"/>
          <w:szCs w:val="21"/>
        </w:rPr>
        <w:t>138</w:t>
      </w:r>
      <w:r w:rsidR="0021023F" w:rsidRPr="0021023F">
        <w:rPr>
          <w:rFonts w:ascii="游ゴシック Medium" w:hAnsi="游ゴシック Medium" w:hint="eastAsia"/>
          <w:szCs w:val="21"/>
        </w:rPr>
        <w:t>.</w:t>
      </w:r>
      <w:r w:rsidR="0021023F">
        <w:rPr>
          <w:rFonts w:ascii="游ゴシック Medium" w:hAnsi="游ゴシック Medium" w:hint="eastAsia"/>
          <w:szCs w:val="21"/>
        </w:rPr>
        <w:t>10</w:t>
      </w:r>
      <w:r w:rsidR="0021023F" w:rsidRPr="0021023F">
        <w:rPr>
          <w:rFonts w:ascii="游ゴシック Medium" w:hAnsi="游ゴシック Medium" w:hint="eastAsia"/>
          <w:szCs w:val="21"/>
        </w:rPr>
        <w:t>億円、純資産は約</w:t>
      </w:r>
      <w:r w:rsidR="0021023F">
        <w:rPr>
          <w:rFonts w:ascii="游ゴシック Medium" w:hAnsi="游ゴシック Medium" w:hint="eastAsia"/>
          <w:szCs w:val="21"/>
        </w:rPr>
        <w:t>101</w:t>
      </w:r>
      <w:r w:rsidR="0021023F" w:rsidRPr="0021023F">
        <w:rPr>
          <w:rFonts w:ascii="游ゴシック Medium" w:hAnsi="游ゴシック Medium" w:hint="eastAsia"/>
          <w:szCs w:val="21"/>
        </w:rPr>
        <w:t>.</w:t>
      </w:r>
      <w:r w:rsidR="0021023F">
        <w:rPr>
          <w:rFonts w:ascii="游ゴシック Medium" w:hAnsi="游ゴシック Medium" w:hint="eastAsia"/>
          <w:szCs w:val="21"/>
        </w:rPr>
        <w:t>76</w:t>
      </w:r>
      <w:r w:rsidR="0021023F" w:rsidRPr="0021023F">
        <w:rPr>
          <w:rFonts w:ascii="游ゴシック Medium" w:hAnsi="游ゴシック Medium" w:hint="eastAsia"/>
          <w:szCs w:val="21"/>
        </w:rPr>
        <w:t>億円（</w:t>
      </w:r>
      <w:r w:rsidR="0021023F">
        <w:rPr>
          <w:rFonts w:ascii="游ゴシック Medium" w:hAnsi="游ゴシック Medium" w:hint="eastAsia"/>
          <w:szCs w:val="21"/>
        </w:rPr>
        <w:t>73</w:t>
      </w:r>
      <w:r w:rsidR="0021023F" w:rsidRPr="0021023F">
        <w:rPr>
          <w:rFonts w:ascii="游ゴシック Medium" w:hAnsi="游ゴシック Medium" w:hint="eastAsia"/>
          <w:szCs w:val="21"/>
        </w:rPr>
        <w:t>.</w:t>
      </w:r>
      <w:r w:rsidR="0021023F">
        <w:rPr>
          <w:rFonts w:ascii="游ゴシック Medium" w:hAnsi="游ゴシック Medium" w:hint="eastAsia"/>
          <w:szCs w:val="21"/>
        </w:rPr>
        <w:t>7</w:t>
      </w:r>
      <w:r w:rsidR="0021023F" w:rsidRPr="0021023F">
        <w:rPr>
          <w:rFonts w:ascii="游ゴシック Medium" w:hAnsi="游ゴシック Medium" w:hint="eastAsia"/>
          <w:szCs w:val="21"/>
        </w:rPr>
        <w:t>%）、負債は約</w:t>
      </w:r>
      <w:r w:rsidR="0021023F">
        <w:rPr>
          <w:rFonts w:ascii="游ゴシック Medium" w:hAnsi="游ゴシック Medium" w:hint="eastAsia"/>
          <w:szCs w:val="21"/>
        </w:rPr>
        <w:t>36</w:t>
      </w:r>
      <w:r w:rsidR="0021023F" w:rsidRPr="0021023F">
        <w:rPr>
          <w:rFonts w:ascii="游ゴシック Medium" w:hAnsi="游ゴシック Medium" w:hint="eastAsia"/>
          <w:szCs w:val="21"/>
        </w:rPr>
        <w:t>.</w:t>
      </w:r>
      <w:r w:rsidR="0021023F">
        <w:rPr>
          <w:rFonts w:ascii="游ゴシック Medium" w:hAnsi="游ゴシック Medium" w:hint="eastAsia"/>
          <w:szCs w:val="21"/>
        </w:rPr>
        <w:t>35</w:t>
      </w:r>
      <w:r w:rsidR="0021023F" w:rsidRPr="0021023F">
        <w:rPr>
          <w:rFonts w:ascii="游ゴシック Medium" w:hAnsi="游ゴシック Medium" w:hint="eastAsia"/>
          <w:szCs w:val="21"/>
        </w:rPr>
        <w:t>億円（</w:t>
      </w:r>
      <w:r w:rsidR="0021023F">
        <w:rPr>
          <w:rFonts w:ascii="游ゴシック Medium" w:hAnsi="游ゴシック Medium" w:hint="eastAsia"/>
          <w:szCs w:val="21"/>
        </w:rPr>
        <w:t>26</w:t>
      </w:r>
      <w:r w:rsidR="0021023F" w:rsidRPr="0021023F">
        <w:rPr>
          <w:rFonts w:ascii="游ゴシック Medium" w:hAnsi="游ゴシック Medium" w:hint="eastAsia"/>
          <w:szCs w:val="21"/>
        </w:rPr>
        <w:t>.</w:t>
      </w:r>
      <w:r w:rsidR="0021023F">
        <w:rPr>
          <w:rFonts w:ascii="游ゴシック Medium" w:hAnsi="游ゴシック Medium" w:hint="eastAsia"/>
          <w:szCs w:val="21"/>
        </w:rPr>
        <w:t>3</w:t>
      </w:r>
      <w:r w:rsidR="0021023F" w:rsidRPr="0021023F">
        <w:rPr>
          <w:rFonts w:ascii="游ゴシック Medium" w:hAnsi="游ゴシック Medium" w:hint="eastAsia"/>
          <w:szCs w:val="21"/>
        </w:rPr>
        <w:t>%）となっています。</w:t>
      </w:r>
    </w:p>
    <w:p w14:paraId="702F2C78" w14:textId="3B4D9342" w:rsidR="006366D5" w:rsidRPr="00413F0C" w:rsidRDefault="006366D5" w:rsidP="00B83934">
      <w:pPr>
        <w:pStyle w:val="2"/>
        <w:numPr>
          <w:ilvl w:val="0"/>
          <w:numId w:val="11"/>
        </w:numPr>
        <w:rPr>
          <w:rFonts w:ascii="メイリオ" w:eastAsia="PMingLiU" w:hAnsi="メイリオ" w:cs="メイリオ"/>
          <w:kern w:val="0"/>
          <w:szCs w:val="54"/>
          <w:lang w:eastAsia="zh-TW"/>
        </w:rPr>
      </w:pPr>
      <w:r w:rsidRPr="00413F0C">
        <w:rPr>
          <w:rFonts w:hint="eastAsia"/>
        </w:rPr>
        <w:lastRenderedPageBreak/>
        <w:t>貸借対照表前年対比</w:t>
      </w:r>
      <w:r w:rsidR="00B83934" w:rsidRPr="00413F0C">
        <w:rPr>
          <w:rStyle w:val="20"/>
          <w:rFonts w:hint="eastAsia"/>
        </w:rPr>
        <w:t>（単位：千円</w:t>
      </w:r>
      <w:r w:rsidR="00B83934" w:rsidRPr="00413F0C">
        <w:rPr>
          <w:rStyle w:val="20"/>
        </w:rPr>
        <w:t>）</w:t>
      </w:r>
      <w:r w:rsidR="00B83934" w:rsidRPr="00413F0C">
        <w:rPr>
          <w:rFonts w:ascii="メイリオ" w:eastAsia="メイリオ" w:hAnsi="メイリオ" w:cs="メイリオ" w:hint="eastAsia"/>
          <w:kern w:val="0"/>
          <w:szCs w:val="54"/>
          <w:lang w:eastAsia="zh-TW"/>
        </w:rPr>
        <w:t xml:space="preserve">　　</w:t>
      </w:r>
    </w:p>
    <w:p w14:paraId="5C9976F9" w14:textId="2CF058BB" w:rsidR="006F6C21" w:rsidRPr="00413F0C" w:rsidRDefault="006F6C21" w:rsidP="002439A8">
      <w:pPr>
        <w:spacing w:line="0" w:lineRule="atLeast"/>
        <w:ind w:firstLineChars="200" w:firstLine="360"/>
        <w:rPr>
          <w:rFonts w:ascii="游ゴシック Medium" w:hAnsi="游ゴシック Medium"/>
          <w:color w:val="538135" w:themeColor="accent6" w:themeShade="BF"/>
          <w:sz w:val="18"/>
        </w:rPr>
      </w:pPr>
      <w:r w:rsidRPr="00413F0C">
        <w:rPr>
          <w:rFonts w:ascii="游ゴシック Medium" w:hAnsi="游ゴシック Medium" w:hint="eastAsia"/>
          <w:color w:val="538135" w:themeColor="accent6" w:themeShade="BF"/>
          <w:sz w:val="18"/>
        </w:rPr>
        <w:t>※数値は、四捨五入しているため、合計値が一部合致しない場合があります。</w:t>
      </w:r>
    </w:p>
    <w:p w14:paraId="46BEF246" w14:textId="4AF5F98D" w:rsidR="006366D5" w:rsidRPr="00413F0C" w:rsidRDefault="0021023F" w:rsidP="006F6C21">
      <w:pPr>
        <w:jc w:val="center"/>
        <w:rPr>
          <w:rFonts w:ascii="メイリオ" w:eastAsia="メイリオ" w:hAnsi="メイリオ" w:cs="メイリオ"/>
          <w:sz w:val="24"/>
        </w:rPr>
      </w:pPr>
      <w:r w:rsidRPr="0021023F">
        <w:rPr>
          <w:noProof/>
        </w:rPr>
        <w:drawing>
          <wp:inline distT="0" distB="0" distL="0" distR="0" wp14:anchorId="44CE9939" wp14:editId="387E0CE6">
            <wp:extent cx="5265420" cy="8190781"/>
            <wp:effectExtent l="0" t="0" r="0" b="1270"/>
            <wp:docPr id="193808117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424" cy="8198565"/>
                    </a:xfrm>
                    <a:prstGeom prst="rect">
                      <a:avLst/>
                    </a:prstGeom>
                    <a:noFill/>
                    <a:ln>
                      <a:noFill/>
                    </a:ln>
                  </pic:spPr>
                </pic:pic>
              </a:graphicData>
            </a:graphic>
          </wp:inline>
        </w:drawing>
      </w:r>
    </w:p>
    <w:p w14:paraId="7C0EE5DD" w14:textId="04ABB0A5" w:rsidR="006366D5" w:rsidRPr="00413F0C" w:rsidRDefault="0021023F" w:rsidP="006F6C21">
      <w:pPr>
        <w:jc w:val="center"/>
        <w:rPr>
          <w:rFonts w:ascii="メイリオ" w:eastAsia="メイリオ" w:hAnsi="メイリオ" w:cs="メイリオ"/>
          <w:sz w:val="24"/>
        </w:rPr>
      </w:pPr>
      <w:r w:rsidRPr="0021023F">
        <w:rPr>
          <w:noProof/>
        </w:rPr>
        <w:lastRenderedPageBreak/>
        <w:drawing>
          <wp:inline distT="0" distB="0" distL="0" distR="0" wp14:anchorId="1E1767BF" wp14:editId="4202B851">
            <wp:extent cx="5974080" cy="3621143"/>
            <wp:effectExtent l="0" t="0" r="7620" b="0"/>
            <wp:docPr id="23809876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9581" cy="3624477"/>
                    </a:xfrm>
                    <a:prstGeom prst="rect">
                      <a:avLst/>
                    </a:prstGeom>
                    <a:noFill/>
                    <a:ln>
                      <a:noFill/>
                    </a:ln>
                  </pic:spPr>
                </pic:pic>
              </a:graphicData>
            </a:graphic>
          </wp:inline>
        </w:drawing>
      </w:r>
    </w:p>
    <w:p w14:paraId="62955328" w14:textId="77777777" w:rsidR="006366D5" w:rsidRPr="00413F0C" w:rsidRDefault="006366D5" w:rsidP="006366D5">
      <w:pPr>
        <w:ind w:firstLineChars="100" w:firstLine="240"/>
        <w:rPr>
          <w:rFonts w:ascii="ＭＳ 明朝" w:eastAsia="ＭＳ 明朝" w:hAnsi="ＭＳ 明朝"/>
          <w:sz w:val="24"/>
          <w:szCs w:val="24"/>
        </w:rPr>
      </w:pPr>
    </w:p>
    <w:p w14:paraId="15A419BF" w14:textId="4B2D55E5" w:rsidR="006366D5" w:rsidRPr="00413F0C" w:rsidRDefault="006366D5" w:rsidP="008B7902">
      <w:pPr>
        <w:ind w:firstLineChars="100" w:firstLine="210"/>
        <w:rPr>
          <w:rFonts w:ascii="游ゴシック Medium" w:hAnsi="游ゴシック Medium"/>
          <w:szCs w:val="21"/>
        </w:rPr>
      </w:pPr>
      <w:r w:rsidRPr="00413F0C">
        <w:rPr>
          <w:rFonts w:ascii="游ゴシック Medium" w:hAnsi="游ゴシック Medium" w:hint="eastAsia"/>
          <w:szCs w:val="21"/>
        </w:rPr>
        <w:t>前年度と比較すると、一般会計等において資産は約</w:t>
      </w:r>
      <w:r w:rsidR="001F2EE7" w:rsidRPr="00413F0C">
        <w:rPr>
          <w:rFonts w:ascii="游ゴシック Medium" w:hAnsi="游ゴシック Medium" w:hint="eastAsia"/>
          <w:szCs w:val="21"/>
        </w:rPr>
        <w:t>1</w:t>
      </w:r>
      <w:r w:rsidR="0021023F">
        <w:rPr>
          <w:rFonts w:ascii="游ゴシック Medium" w:hAnsi="游ゴシック Medium" w:hint="eastAsia"/>
          <w:szCs w:val="21"/>
        </w:rPr>
        <w:t>3</w:t>
      </w:r>
      <w:r w:rsidR="00312836" w:rsidRPr="00413F0C">
        <w:rPr>
          <w:rFonts w:ascii="游ゴシック Medium" w:hAnsi="游ゴシック Medium" w:hint="eastAsia"/>
          <w:szCs w:val="21"/>
        </w:rPr>
        <w:t>.</w:t>
      </w:r>
      <w:r w:rsidR="0021023F">
        <w:rPr>
          <w:rFonts w:ascii="游ゴシック Medium" w:hAnsi="游ゴシック Medium" w:hint="eastAsia"/>
          <w:szCs w:val="21"/>
        </w:rPr>
        <w:t>99</w:t>
      </w:r>
      <w:r w:rsidRPr="00413F0C">
        <w:rPr>
          <w:rFonts w:ascii="游ゴシック Medium" w:hAnsi="游ゴシック Medium" w:hint="eastAsia"/>
          <w:szCs w:val="21"/>
        </w:rPr>
        <w:t>億円（</w:t>
      </w:r>
      <w:r w:rsidR="0021023F">
        <w:rPr>
          <w:rFonts w:ascii="游ゴシック Medium" w:hAnsi="游ゴシック Medium" w:hint="eastAsia"/>
          <w:szCs w:val="21"/>
        </w:rPr>
        <w:t>10</w:t>
      </w:r>
      <w:r w:rsidR="00B71DE6" w:rsidRPr="00413F0C">
        <w:rPr>
          <w:rFonts w:ascii="游ゴシック Medium" w:hAnsi="游ゴシック Medium" w:hint="eastAsia"/>
          <w:szCs w:val="21"/>
        </w:rPr>
        <w:t>.</w:t>
      </w:r>
      <w:r w:rsidR="0021023F">
        <w:rPr>
          <w:rFonts w:ascii="游ゴシック Medium" w:hAnsi="游ゴシック Medium" w:hint="eastAsia"/>
          <w:szCs w:val="21"/>
        </w:rPr>
        <w:t>0</w:t>
      </w:r>
      <w:r w:rsidRPr="00413F0C">
        <w:rPr>
          <w:rFonts w:ascii="游ゴシック Medium" w:hAnsi="游ゴシック Medium"/>
          <w:szCs w:val="21"/>
        </w:rPr>
        <w:t>%</w:t>
      </w:r>
      <w:r w:rsidRPr="00413F0C">
        <w:rPr>
          <w:rFonts w:ascii="游ゴシック Medium" w:hAnsi="游ゴシック Medium" w:hint="eastAsia"/>
          <w:szCs w:val="21"/>
        </w:rPr>
        <w:t>）の</w:t>
      </w:r>
      <w:r w:rsidR="00E40257" w:rsidRPr="00413F0C">
        <w:rPr>
          <w:rFonts w:ascii="游ゴシック Medium" w:hAnsi="游ゴシック Medium" w:hint="eastAsia"/>
          <w:szCs w:val="21"/>
        </w:rPr>
        <w:t>減少</w:t>
      </w:r>
      <w:r w:rsidRPr="00413F0C">
        <w:rPr>
          <w:rFonts w:ascii="游ゴシック Medium" w:hAnsi="游ゴシック Medium" w:hint="eastAsia"/>
          <w:szCs w:val="21"/>
        </w:rPr>
        <w:t>、純資産は約</w:t>
      </w:r>
      <w:r w:rsidR="0021023F">
        <w:rPr>
          <w:rFonts w:ascii="游ゴシック Medium" w:hAnsi="游ゴシック Medium" w:hint="eastAsia"/>
          <w:szCs w:val="21"/>
        </w:rPr>
        <w:t>12</w:t>
      </w:r>
      <w:r w:rsidR="00B71DE6" w:rsidRPr="00413F0C">
        <w:rPr>
          <w:rFonts w:ascii="游ゴシック Medium" w:hAnsi="游ゴシック Medium" w:hint="eastAsia"/>
          <w:szCs w:val="21"/>
        </w:rPr>
        <w:t>.</w:t>
      </w:r>
      <w:r w:rsidR="0021023F">
        <w:rPr>
          <w:rFonts w:ascii="游ゴシック Medium" w:hAnsi="游ゴシック Medium" w:hint="eastAsia"/>
          <w:szCs w:val="21"/>
        </w:rPr>
        <w:t>16</w:t>
      </w:r>
      <w:r w:rsidRPr="00413F0C">
        <w:rPr>
          <w:rFonts w:ascii="游ゴシック Medium" w:hAnsi="游ゴシック Medium" w:hint="eastAsia"/>
          <w:szCs w:val="21"/>
        </w:rPr>
        <w:t>億円（</w:t>
      </w:r>
      <w:r w:rsidR="0021023F">
        <w:rPr>
          <w:rFonts w:ascii="游ゴシック Medium" w:hAnsi="游ゴシック Medium" w:hint="eastAsia"/>
          <w:szCs w:val="21"/>
        </w:rPr>
        <w:t>11</w:t>
      </w:r>
      <w:r w:rsidR="00882158" w:rsidRPr="00413F0C">
        <w:rPr>
          <w:rFonts w:ascii="游ゴシック Medium" w:hAnsi="游ゴシック Medium"/>
          <w:szCs w:val="21"/>
        </w:rPr>
        <w:t>.</w:t>
      </w:r>
      <w:r w:rsidR="0021023F">
        <w:rPr>
          <w:rFonts w:ascii="游ゴシック Medium" w:hAnsi="游ゴシック Medium" w:hint="eastAsia"/>
          <w:szCs w:val="21"/>
        </w:rPr>
        <w:t>1</w:t>
      </w:r>
      <w:r w:rsidRPr="00413F0C">
        <w:rPr>
          <w:rFonts w:ascii="游ゴシック Medium" w:hAnsi="游ゴシック Medium"/>
          <w:szCs w:val="21"/>
        </w:rPr>
        <w:t>%</w:t>
      </w:r>
      <w:r w:rsidRPr="00413F0C">
        <w:rPr>
          <w:rFonts w:ascii="游ゴシック Medium" w:hAnsi="游ゴシック Medium" w:hint="eastAsia"/>
          <w:szCs w:val="21"/>
        </w:rPr>
        <w:t>）の</w:t>
      </w:r>
      <w:r w:rsidR="00743650" w:rsidRPr="00413F0C">
        <w:rPr>
          <w:rFonts w:ascii="游ゴシック Medium" w:hAnsi="游ゴシック Medium" w:hint="eastAsia"/>
          <w:szCs w:val="21"/>
        </w:rPr>
        <w:t>減少</w:t>
      </w:r>
      <w:r w:rsidRPr="00413F0C">
        <w:rPr>
          <w:rFonts w:ascii="游ゴシック Medium" w:hAnsi="游ゴシック Medium" w:hint="eastAsia"/>
          <w:szCs w:val="21"/>
        </w:rPr>
        <w:t>、負債は約</w:t>
      </w:r>
      <w:r w:rsidR="0021023F">
        <w:rPr>
          <w:rFonts w:ascii="游ゴシック Medium" w:hAnsi="游ゴシック Medium" w:hint="eastAsia"/>
          <w:szCs w:val="21"/>
        </w:rPr>
        <w:t>1</w:t>
      </w:r>
      <w:r w:rsidR="00E40257" w:rsidRPr="00413F0C">
        <w:rPr>
          <w:rFonts w:ascii="游ゴシック Medium" w:hAnsi="游ゴシック Medium" w:hint="eastAsia"/>
          <w:szCs w:val="21"/>
        </w:rPr>
        <w:t>.</w:t>
      </w:r>
      <w:r w:rsidR="0021023F">
        <w:rPr>
          <w:rFonts w:ascii="游ゴシック Medium" w:hAnsi="游ゴシック Medium" w:hint="eastAsia"/>
          <w:szCs w:val="21"/>
        </w:rPr>
        <w:t>83</w:t>
      </w:r>
      <w:r w:rsidRPr="00413F0C">
        <w:rPr>
          <w:rFonts w:ascii="游ゴシック Medium" w:hAnsi="游ゴシック Medium" w:hint="eastAsia"/>
          <w:szCs w:val="21"/>
        </w:rPr>
        <w:t>億円（</w:t>
      </w:r>
      <w:r w:rsidR="0021023F">
        <w:rPr>
          <w:rFonts w:ascii="游ゴシック Medium" w:hAnsi="游ゴシック Medium" w:hint="eastAsia"/>
          <w:szCs w:val="21"/>
        </w:rPr>
        <w:t>5</w:t>
      </w:r>
      <w:r w:rsidR="00882158" w:rsidRPr="00413F0C">
        <w:rPr>
          <w:rFonts w:ascii="游ゴシック Medium" w:hAnsi="游ゴシック Medium"/>
          <w:szCs w:val="21"/>
        </w:rPr>
        <w:t>.</w:t>
      </w:r>
      <w:r w:rsidR="0021023F">
        <w:rPr>
          <w:rFonts w:ascii="游ゴシック Medium" w:hAnsi="游ゴシック Medium" w:hint="eastAsia"/>
          <w:szCs w:val="21"/>
        </w:rPr>
        <w:t>9</w:t>
      </w:r>
      <w:r w:rsidRPr="00413F0C">
        <w:rPr>
          <w:rFonts w:ascii="游ゴシック Medium" w:hAnsi="游ゴシック Medium"/>
          <w:szCs w:val="21"/>
        </w:rPr>
        <w:t>%</w:t>
      </w:r>
      <w:r w:rsidRPr="00413F0C">
        <w:rPr>
          <w:rFonts w:ascii="游ゴシック Medium" w:hAnsi="游ゴシック Medium" w:hint="eastAsia"/>
          <w:szCs w:val="21"/>
        </w:rPr>
        <w:t>）の</w:t>
      </w:r>
      <w:r w:rsidR="00B71DE6" w:rsidRPr="00413F0C">
        <w:rPr>
          <w:rFonts w:ascii="游ゴシック Medium" w:hAnsi="游ゴシック Medium" w:hint="eastAsia"/>
          <w:szCs w:val="21"/>
        </w:rPr>
        <w:t>減少</w:t>
      </w:r>
      <w:r w:rsidRPr="00413F0C">
        <w:rPr>
          <w:rFonts w:ascii="游ゴシック Medium" w:hAnsi="游ゴシック Medium" w:hint="eastAsia"/>
          <w:szCs w:val="21"/>
        </w:rPr>
        <w:t>となりました。</w:t>
      </w:r>
    </w:p>
    <w:p w14:paraId="537C83A9" w14:textId="20C943D8" w:rsidR="006366D5" w:rsidRPr="00413F0C" w:rsidRDefault="00E901A4" w:rsidP="006366D5">
      <w:pPr>
        <w:ind w:firstLineChars="100" w:firstLine="210"/>
        <w:rPr>
          <w:rFonts w:ascii="游ゴシック Medium" w:hAnsi="游ゴシック Medium"/>
          <w:szCs w:val="21"/>
        </w:rPr>
      </w:pPr>
      <w:r w:rsidRPr="00413F0C">
        <w:rPr>
          <w:rFonts w:ascii="游ゴシック Medium" w:hAnsi="游ゴシック Medium" w:hint="eastAsia"/>
          <w:szCs w:val="21"/>
        </w:rPr>
        <w:t>また、</w:t>
      </w:r>
      <w:r w:rsidR="006366D5" w:rsidRPr="00413F0C">
        <w:rPr>
          <w:rFonts w:ascii="游ゴシック Medium" w:hAnsi="游ゴシック Medium" w:hint="eastAsia"/>
          <w:szCs w:val="21"/>
        </w:rPr>
        <w:t>全体</w:t>
      </w:r>
      <w:r w:rsidR="00A257E6" w:rsidRPr="00413F0C">
        <w:rPr>
          <w:rFonts w:ascii="游ゴシック Medium" w:hAnsi="游ゴシック Medium" w:hint="eastAsia"/>
          <w:szCs w:val="21"/>
        </w:rPr>
        <w:t>会計</w:t>
      </w:r>
      <w:r w:rsidR="006366D5" w:rsidRPr="00413F0C">
        <w:rPr>
          <w:rFonts w:ascii="游ゴシック Medium" w:hAnsi="游ゴシック Medium" w:hint="eastAsia"/>
          <w:szCs w:val="21"/>
        </w:rPr>
        <w:t>では資産は約</w:t>
      </w:r>
      <w:r w:rsidR="0021023F">
        <w:rPr>
          <w:rFonts w:ascii="游ゴシック Medium" w:hAnsi="游ゴシック Medium" w:hint="eastAsia"/>
          <w:szCs w:val="21"/>
        </w:rPr>
        <w:t>14</w:t>
      </w:r>
      <w:r w:rsidR="00E40257" w:rsidRPr="00413F0C">
        <w:rPr>
          <w:rFonts w:ascii="游ゴシック Medium" w:hAnsi="游ゴシック Medium" w:hint="eastAsia"/>
          <w:szCs w:val="21"/>
        </w:rPr>
        <w:t>.</w:t>
      </w:r>
      <w:r w:rsidR="0021023F">
        <w:rPr>
          <w:rFonts w:ascii="游ゴシック Medium" w:hAnsi="游ゴシック Medium" w:hint="eastAsia"/>
          <w:szCs w:val="21"/>
        </w:rPr>
        <w:t>38</w:t>
      </w:r>
      <w:r w:rsidR="006366D5" w:rsidRPr="00413F0C">
        <w:rPr>
          <w:rFonts w:ascii="游ゴシック Medium" w:hAnsi="游ゴシック Medium" w:hint="eastAsia"/>
          <w:szCs w:val="21"/>
        </w:rPr>
        <w:t>億円（</w:t>
      </w:r>
      <w:r w:rsidR="0021023F">
        <w:rPr>
          <w:rFonts w:ascii="游ゴシック Medium" w:hAnsi="游ゴシック Medium" w:hint="eastAsia"/>
          <w:szCs w:val="21"/>
        </w:rPr>
        <w:t>9</w:t>
      </w:r>
      <w:r w:rsidR="008130A7" w:rsidRPr="00413F0C">
        <w:rPr>
          <w:rFonts w:ascii="游ゴシック Medium" w:hAnsi="游ゴシック Medium" w:hint="eastAsia"/>
          <w:szCs w:val="21"/>
        </w:rPr>
        <w:t>.</w:t>
      </w:r>
      <w:r w:rsidR="0021023F">
        <w:rPr>
          <w:rFonts w:ascii="游ゴシック Medium" w:hAnsi="游ゴシック Medium" w:hint="eastAsia"/>
          <w:szCs w:val="21"/>
        </w:rPr>
        <w:t>6</w:t>
      </w:r>
      <w:r w:rsidR="006366D5" w:rsidRPr="00413F0C">
        <w:rPr>
          <w:rFonts w:ascii="游ゴシック Medium" w:hAnsi="游ゴシック Medium"/>
          <w:szCs w:val="21"/>
        </w:rPr>
        <w:t>%</w:t>
      </w:r>
      <w:r w:rsidR="006366D5" w:rsidRPr="00413F0C">
        <w:rPr>
          <w:rFonts w:ascii="游ゴシック Medium" w:hAnsi="游ゴシック Medium" w:hint="eastAsia"/>
          <w:szCs w:val="21"/>
        </w:rPr>
        <w:t>）の</w:t>
      </w:r>
      <w:r w:rsidR="006961B2">
        <w:rPr>
          <w:rFonts w:ascii="游ゴシック Medium" w:hAnsi="游ゴシック Medium" w:hint="eastAsia"/>
          <w:szCs w:val="21"/>
        </w:rPr>
        <w:t>減少</w:t>
      </w:r>
      <w:r w:rsidR="006366D5" w:rsidRPr="00413F0C">
        <w:rPr>
          <w:rFonts w:ascii="游ゴシック Medium" w:hAnsi="游ゴシック Medium" w:hint="eastAsia"/>
          <w:szCs w:val="21"/>
        </w:rPr>
        <w:t>、純資産は約</w:t>
      </w:r>
      <w:r w:rsidR="0021023F">
        <w:rPr>
          <w:rFonts w:ascii="游ゴシック Medium" w:hAnsi="游ゴシック Medium" w:hint="eastAsia"/>
          <w:szCs w:val="21"/>
        </w:rPr>
        <w:t>12</w:t>
      </w:r>
      <w:r w:rsidR="00E40257" w:rsidRPr="00413F0C">
        <w:rPr>
          <w:rFonts w:ascii="游ゴシック Medium" w:hAnsi="游ゴシック Medium" w:hint="eastAsia"/>
          <w:szCs w:val="21"/>
        </w:rPr>
        <w:t>.</w:t>
      </w:r>
      <w:r w:rsidR="0021023F">
        <w:rPr>
          <w:rFonts w:ascii="游ゴシック Medium" w:hAnsi="游ゴシック Medium" w:hint="eastAsia"/>
          <w:szCs w:val="21"/>
        </w:rPr>
        <w:t>10</w:t>
      </w:r>
      <w:r w:rsidR="006366D5" w:rsidRPr="00413F0C">
        <w:rPr>
          <w:rFonts w:ascii="游ゴシック Medium" w:hAnsi="游ゴシック Medium" w:hint="eastAsia"/>
          <w:szCs w:val="21"/>
        </w:rPr>
        <w:t>億円（</w:t>
      </w:r>
      <w:r w:rsidR="0021023F">
        <w:rPr>
          <w:rFonts w:ascii="游ゴシック Medium" w:hAnsi="游ゴシック Medium" w:hint="eastAsia"/>
          <w:szCs w:val="21"/>
        </w:rPr>
        <w:t>10</w:t>
      </w:r>
      <w:r w:rsidR="00B71DE6" w:rsidRPr="00413F0C">
        <w:rPr>
          <w:rFonts w:ascii="游ゴシック Medium" w:hAnsi="游ゴシック Medium" w:hint="eastAsia"/>
          <w:szCs w:val="21"/>
        </w:rPr>
        <w:t>.</w:t>
      </w:r>
      <w:r w:rsidR="0021023F">
        <w:rPr>
          <w:rFonts w:ascii="游ゴシック Medium" w:hAnsi="游ゴシック Medium" w:hint="eastAsia"/>
          <w:szCs w:val="21"/>
        </w:rPr>
        <w:t>8</w:t>
      </w:r>
      <w:r w:rsidR="006366D5" w:rsidRPr="00413F0C">
        <w:rPr>
          <w:rFonts w:ascii="游ゴシック Medium" w:hAnsi="游ゴシック Medium"/>
          <w:szCs w:val="21"/>
        </w:rPr>
        <w:t>%</w:t>
      </w:r>
      <w:r w:rsidR="006366D5" w:rsidRPr="00413F0C">
        <w:rPr>
          <w:rFonts w:ascii="游ゴシック Medium" w:hAnsi="游ゴシック Medium" w:hint="eastAsia"/>
          <w:szCs w:val="21"/>
        </w:rPr>
        <w:t>）の</w:t>
      </w:r>
      <w:r w:rsidR="006961B2">
        <w:rPr>
          <w:rFonts w:ascii="游ゴシック Medium" w:hAnsi="游ゴシック Medium" w:hint="eastAsia"/>
          <w:szCs w:val="21"/>
        </w:rPr>
        <w:t>減少</w:t>
      </w:r>
      <w:r w:rsidR="006366D5" w:rsidRPr="00413F0C">
        <w:rPr>
          <w:rFonts w:ascii="游ゴシック Medium" w:hAnsi="游ゴシック Medium" w:hint="eastAsia"/>
          <w:szCs w:val="21"/>
        </w:rPr>
        <w:t>、負債は約</w:t>
      </w:r>
      <w:r w:rsidR="0021023F">
        <w:rPr>
          <w:rFonts w:ascii="游ゴシック Medium" w:hAnsi="游ゴシック Medium" w:hint="eastAsia"/>
          <w:szCs w:val="21"/>
        </w:rPr>
        <w:t>2</w:t>
      </w:r>
      <w:r w:rsidR="00E40257" w:rsidRPr="00413F0C">
        <w:rPr>
          <w:rFonts w:ascii="游ゴシック Medium" w:hAnsi="游ゴシック Medium" w:hint="eastAsia"/>
          <w:szCs w:val="21"/>
        </w:rPr>
        <w:t>.</w:t>
      </w:r>
      <w:r w:rsidR="0021023F">
        <w:rPr>
          <w:rFonts w:ascii="游ゴシック Medium" w:hAnsi="游ゴシック Medium" w:hint="eastAsia"/>
          <w:szCs w:val="21"/>
        </w:rPr>
        <w:t>28</w:t>
      </w:r>
      <w:r w:rsidR="00E40257" w:rsidRPr="00413F0C">
        <w:rPr>
          <w:rFonts w:ascii="游ゴシック Medium" w:hAnsi="游ゴシック Medium" w:hint="eastAsia"/>
          <w:szCs w:val="21"/>
        </w:rPr>
        <w:t>億</w:t>
      </w:r>
      <w:r w:rsidR="006366D5" w:rsidRPr="00413F0C">
        <w:rPr>
          <w:rFonts w:ascii="游ゴシック Medium" w:hAnsi="游ゴシック Medium" w:hint="eastAsia"/>
          <w:szCs w:val="21"/>
        </w:rPr>
        <w:t>円（</w:t>
      </w:r>
      <w:r w:rsidR="0021023F">
        <w:rPr>
          <w:rFonts w:ascii="游ゴシック Medium" w:hAnsi="游ゴシック Medium" w:hint="eastAsia"/>
          <w:szCs w:val="21"/>
        </w:rPr>
        <w:t>6</w:t>
      </w:r>
      <w:r w:rsidR="00E40257" w:rsidRPr="00413F0C">
        <w:rPr>
          <w:rFonts w:ascii="游ゴシック Medium" w:hAnsi="游ゴシック Medium" w:hint="eastAsia"/>
          <w:szCs w:val="21"/>
        </w:rPr>
        <w:t>.</w:t>
      </w:r>
      <w:r w:rsidR="0021023F">
        <w:rPr>
          <w:rFonts w:ascii="游ゴシック Medium" w:hAnsi="游ゴシック Medium" w:hint="eastAsia"/>
          <w:szCs w:val="21"/>
        </w:rPr>
        <w:t>0</w:t>
      </w:r>
      <w:r w:rsidR="006366D5" w:rsidRPr="00413F0C">
        <w:rPr>
          <w:rFonts w:ascii="游ゴシック Medium" w:hAnsi="游ゴシック Medium"/>
          <w:szCs w:val="21"/>
        </w:rPr>
        <w:t>%</w:t>
      </w:r>
      <w:r w:rsidR="006366D5" w:rsidRPr="00413F0C">
        <w:rPr>
          <w:rFonts w:ascii="游ゴシック Medium" w:hAnsi="游ゴシック Medium" w:hint="eastAsia"/>
          <w:szCs w:val="21"/>
        </w:rPr>
        <w:t>）の</w:t>
      </w:r>
      <w:r w:rsidR="006961B2">
        <w:rPr>
          <w:rFonts w:ascii="游ゴシック Medium" w:hAnsi="游ゴシック Medium" w:hint="eastAsia"/>
          <w:szCs w:val="21"/>
        </w:rPr>
        <w:t>減少</w:t>
      </w:r>
      <w:r w:rsidR="0021023F" w:rsidRPr="0021023F">
        <w:rPr>
          <w:rFonts w:ascii="游ゴシック Medium" w:hAnsi="游ゴシック Medium" w:hint="eastAsia"/>
          <w:szCs w:val="21"/>
        </w:rPr>
        <w:t>、連結会計では資産は約</w:t>
      </w:r>
      <w:r w:rsidR="0021023F">
        <w:rPr>
          <w:rFonts w:ascii="游ゴシック Medium" w:hAnsi="游ゴシック Medium" w:hint="eastAsia"/>
          <w:szCs w:val="21"/>
        </w:rPr>
        <w:t>14</w:t>
      </w:r>
      <w:r w:rsidR="0021023F" w:rsidRPr="0021023F">
        <w:rPr>
          <w:rFonts w:ascii="游ゴシック Medium" w:hAnsi="游ゴシック Medium" w:hint="eastAsia"/>
          <w:szCs w:val="21"/>
        </w:rPr>
        <w:t>.</w:t>
      </w:r>
      <w:r w:rsidR="0021023F">
        <w:rPr>
          <w:rFonts w:ascii="游ゴシック Medium" w:hAnsi="游ゴシック Medium" w:hint="eastAsia"/>
          <w:szCs w:val="21"/>
        </w:rPr>
        <w:t>39</w:t>
      </w:r>
      <w:r w:rsidR="0021023F" w:rsidRPr="0021023F">
        <w:rPr>
          <w:rFonts w:ascii="游ゴシック Medium" w:hAnsi="游ゴシック Medium" w:hint="eastAsia"/>
          <w:szCs w:val="21"/>
        </w:rPr>
        <w:t>億円（</w:t>
      </w:r>
      <w:r w:rsidR="0021023F">
        <w:rPr>
          <w:rFonts w:ascii="游ゴシック Medium" w:hAnsi="游ゴシック Medium" w:hint="eastAsia"/>
          <w:szCs w:val="21"/>
        </w:rPr>
        <w:t>9</w:t>
      </w:r>
      <w:r w:rsidR="0021023F" w:rsidRPr="0021023F">
        <w:rPr>
          <w:rFonts w:ascii="游ゴシック Medium" w:hAnsi="游ゴシック Medium" w:hint="eastAsia"/>
          <w:szCs w:val="21"/>
        </w:rPr>
        <w:t>.</w:t>
      </w:r>
      <w:r w:rsidR="0021023F">
        <w:rPr>
          <w:rFonts w:ascii="游ゴシック Medium" w:hAnsi="游ゴシック Medium" w:hint="eastAsia"/>
          <w:szCs w:val="21"/>
        </w:rPr>
        <w:t>4</w:t>
      </w:r>
      <w:r w:rsidR="0021023F" w:rsidRPr="0021023F">
        <w:rPr>
          <w:rFonts w:ascii="游ゴシック Medium" w:hAnsi="游ゴシック Medium" w:hint="eastAsia"/>
          <w:szCs w:val="21"/>
        </w:rPr>
        <w:t>%）の減少、純資産は約</w:t>
      </w:r>
      <w:r w:rsidR="0021023F">
        <w:rPr>
          <w:rFonts w:ascii="游ゴシック Medium" w:hAnsi="游ゴシック Medium" w:hint="eastAsia"/>
          <w:szCs w:val="21"/>
        </w:rPr>
        <w:t>11</w:t>
      </w:r>
      <w:r w:rsidR="0021023F" w:rsidRPr="0021023F">
        <w:rPr>
          <w:rFonts w:ascii="游ゴシック Medium" w:hAnsi="游ゴシック Medium" w:hint="eastAsia"/>
          <w:szCs w:val="21"/>
        </w:rPr>
        <w:t>.</w:t>
      </w:r>
      <w:r w:rsidR="0021023F">
        <w:rPr>
          <w:rFonts w:ascii="游ゴシック Medium" w:hAnsi="游ゴシック Medium" w:hint="eastAsia"/>
          <w:szCs w:val="21"/>
        </w:rPr>
        <w:t>98</w:t>
      </w:r>
      <w:r w:rsidR="0021023F" w:rsidRPr="0021023F">
        <w:rPr>
          <w:rFonts w:ascii="游ゴシック Medium" w:hAnsi="游ゴシック Medium" w:hint="eastAsia"/>
          <w:szCs w:val="21"/>
        </w:rPr>
        <w:t>億円（10.</w:t>
      </w:r>
      <w:r w:rsidR="0021023F">
        <w:rPr>
          <w:rFonts w:ascii="游ゴシック Medium" w:hAnsi="游ゴシック Medium" w:hint="eastAsia"/>
          <w:szCs w:val="21"/>
        </w:rPr>
        <w:t>5</w:t>
      </w:r>
      <w:r w:rsidR="0021023F" w:rsidRPr="0021023F">
        <w:rPr>
          <w:rFonts w:ascii="游ゴシック Medium" w:hAnsi="游ゴシック Medium" w:hint="eastAsia"/>
          <w:szCs w:val="21"/>
        </w:rPr>
        <w:t>%）の減少、負債は約</w:t>
      </w:r>
      <w:r w:rsidR="0021023F">
        <w:rPr>
          <w:rFonts w:ascii="游ゴシック Medium" w:hAnsi="游ゴシック Medium" w:hint="eastAsia"/>
          <w:szCs w:val="21"/>
        </w:rPr>
        <w:t>2</w:t>
      </w:r>
      <w:r w:rsidR="0021023F" w:rsidRPr="0021023F">
        <w:rPr>
          <w:rFonts w:ascii="游ゴシック Medium" w:hAnsi="游ゴシック Medium" w:hint="eastAsia"/>
          <w:szCs w:val="21"/>
        </w:rPr>
        <w:t>.</w:t>
      </w:r>
      <w:r w:rsidR="0021023F">
        <w:rPr>
          <w:rFonts w:ascii="游ゴシック Medium" w:hAnsi="游ゴシック Medium" w:hint="eastAsia"/>
          <w:szCs w:val="21"/>
        </w:rPr>
        <w:t>41</w:t>
      </w:r>
      <w:r w:rsidR="0021023F" w:rsidRPr="0021023F">
        <w:rPr>
          <w:rFonts w:ascii="游ゴシック Medium" w:hAnsi="游ゴシック Medium" w:hint="eastAsia"/>
          <w:szCs w:val="21"/>
        </w:rPr>
        <w:t>億円（</w:t>
      </w:r>
      <w:r w:rsidR="0021023F">
        <w:rPr>
          <w:rFonts w:ascii="游ゴシック Medium" w:hAnsi="游ゴシック Medium" w:hint="eastAsia"/>
          <w:szCs w:val="21"/>
        </w:rPr>
        <w:t>6</w:t>
      </w:r>
      <w:r w:rsidR="0021023F" w:rsidRPr="0021023F">
        <w:rPr>
          <w:rFonts w:ascii="游ゴシック Medium" w:hAnsi="游ゴシック Medium" w:hint="eastAsia"/>
          <w:szCs w:val="21"/>
        </w:rPr>
        <w:t>.</w:t>
      </w:r>
      <w:r w:rsidR="0021023F">
        <w:rPr>
          <w:rFonts w:ascii="游ゴシック Medium" w:hAnsi="游ゴシック Medium" w:hint="eastAsia"/>
          <w:szCs w:val="21"/>
        </w:rPr>
        <w:t>2</w:t>
      </w:r>
      <w:r w:rsidR="0021023F" w:rsidRPr="0021023F">
        <w:rPr>
          <w:rFonts w:ascii="游ゴシック Medium" w:hAnsi="游ゴシック Medium" w:hint="eastAsia"/>
          <w:szCs w:val="21"/>
        </w:rPr>
        <w:t>%）の</w:t>
      </w:r>
      <w:r w:rsidR="0021023F">
        <w:rPr>
          <w:rFonts w:ascii="游ゴシック Medium" w:hAnsi="游ゴシック Medium" w:hint="eastAsia"/>
          <w:szCs w:val="21"/>
        </w:rPr>
        <w:t>減少</w:t>
      </w:r>
      <w:r w:rsidR="0021023F" w:rsidRPr="0021023F">
        <w:rPr>
          <w:rFonts w:ascii="游ゴシック Medium" w:hAnsi="游ゴシック Medium" w:hint="eastAsia"/>
          <w:szCs w:val="21"/>
        </w:rPr>
        <w:t>となりました。</w:t>
      </w:r>
    </w:p>
    <w:p w14:paraId="762A9711" w14:textId="77777777" w:rsidR="00E0676B" w:rsidRPr="00413F0C" w:rsidRDefault="00E0676B" w:rsidP="006366D5">
      <w:pPr>
        <w:ind w:firstLineChars="100" w:firstLine="210"/>
        <w:rPr>
          <w:rFonts w:ascii="游ゴシック Medium" w:hAnsi="游ゴシック Medium"/>
          <w:szCs w:val="21"/>
        </w:rPr>
      </w:pPr>
    </w:p>
    <w:p w14:paraId="6AD3CAFA" w14:textId="0D386396" w:rsidR="006366D5" w:rsidRPr="00413F0C" w:rsidRDefault="001C56F6" w:rsidP="00EE748D">
      <w:pPr>
        <w:ind w:firstLineChars="100" w:firstLine="210"/>
        <w:rPr>
          <w:rFonts w:ascii="游ゴシック Medium" w:hAnsi="游ゴシック Medium"/>
          <w:szCs w:val="21"/>
        </w:rPr>
      </w:pPr>
      <w:r w:rsidRPr="00413F0C">
        <w:rPr>
          <w:rFonts w:ascii="游ゴシック Medium" w:hAnsi="游ゴシック Medium" w:hint="eastAsia"/>
          <w:szCs w:val="21"/>
        </w:rPr>
        <w:t>一般会計等において、</w:t>
      </w:r>
      <w:r w:rsidR="006366D5" w:rsidRPr="00413F0C">
        <w:rPr>
          <w:rFonts w:ascii="游ゴシック Medium" w:hAnsi="游ゴシック Medium" w:hint="eastAsia"/>
          <w:szCs w:val="21"/>
        </w:rPr>
        <w:t>後述の行政コスト計算書の減価償却費が約</w:t>
      </w:r>
      <w:r w:rsidR="00172262">
        <w:rPr>
          <w:rFonts w:ascii="游ゴシック Medium" w:hAnsi="游ゴシック Medium" w:hint="eastAsia"/>
          <w:szCs w:val="21"/>
        </w:rPr>
        <w:t>4</w:t>
      </w:r>
      <w:r w:rsidR="00E40257" w:rsidRPr="00413F0C">
        <w:rPr>
          <w:rFonts w:ascii="游ゴシック Medium" w:hAnsi="游ゴシック Medium" w:hint="eastAsia"/>
          <w:szCs w:val="21"/>
        </w:rPr>
        <w:t>.</w:t>
      </w:r>
      <w:r w:rsidR="00172262">
        <w:rPr>
          <w:rFonts w:ascii="游ゴシック Medium" w:hAnsi="游ゴシック Medium" w:hint="eastAsia"/>
          <w:szCs w:val="21"/>
        </w:rPr>
        <w:t>95</w:t>
      </w:r>
      <w:r w:rsidR="006366D5" w:rsidRPr="00413F0C">
        <w:rPr>
          <w:rFonts w:ascii="游ゴシック Medium" w:hAnsi="游ゴシック Medium" w:hint="eastAsia"/>
          <w:szCs w:val="21"/>
        </w:rPr>
        <w:t>億円、資金収支計算書の投資活動支出</w:t>
      </w:r>
      <w:r w:rsidR="000A2F41" w:rsidRPr="00413F0C">
        <w:rPr>
          <w:rFonts w:ascii="游ゴシック Medium" w:hAnsi="游ゴシック Medium" w:hint="eastAsia"/>
          <w:szCs w:val="21"/>
        </w:rPr>
        <w:t>／</w:t>
      </w:r>
      <w:r w:rsidR="006366D5" w:rsidRPr="00413F0C">
        <w:rPr>
          <w:rFonts w:ascii="游ゴシック Medium" w:hAnsi="游ゴシック Medium" w:hint="eastAsia"/>
          <w:szCs w:val="21"/>
        </w:rPr>
        <w:t>公共施設等整備費支出が約</w:t>
      </w:r>
      <w:r w:rsidR="006961B2">
        <w:rPr>
          <w:rFonts w:ascii="游ゴシック Medium" w:hAnsi="游ゴシック Medium" w:hint="eastAsia"/>
          <w:szCs w:val="21"/>
        </w:rPr>
        <w:t>1</w:t>
      </w:r>
      <w:r w:rsidR="00E40257" w:rsidRPr="00413F0C">
        <w:rPr>
          <w:rFonts w:ascii="游ゴシック Medium" w:hAnsi="游ゴシック Medium" w:hint="eastAsia"/>
          <w:szCs w:val="21"/>
        </w:rPr>
        <w:t>.</w:t>
      </w:r>
      <w:r w:rsidR="00232AEF">
        <w:rPr>
          <w:rFonts w:ascii="游ゴシック Medium" w:hAnsi="游ゴシック Medium" w:hint="eastAsia"/>
          <w:szCs w:val="21"/>
        </w:rPr>
        <w:t>1</w:t>
      </w:r>
      <w:r w:rsidR="008130A7" w:rsidRPr="00413F0C">
        <w:rPr>
          <w:rFonts w:ascii="游ゴシック Medium" w:hAnsi="游ゴシック Medium" w:hint="eastAsia"/>
          <w:szCs w:val="21"/>
        </w:rPr>
        <w:t>1</w:t>
      </w:r>
      <w:r w:rsidR="006366D5" w:rsidRPr="00413F0C">
        <w:rPr>
          <w:rFonts w:ascii="游ゴシック Medium" w:hAnsi="游ゴシック Medium" w:hint="eastAsia"/>
          <w:szCs w:val="21"/>
        </w:rPr>
        <w:t>億円と公共施設の設備投資よりも減価償却が上回って</w:t>
      </w:r>
      <w:r w:rsidR="009056FE" w:rsidRPr="00413F0C">
        <w:rPr>
          <w:rFonts w:ascii="游ゴシック Medium" w:hAnsi="游ゴシック Medium" w:hint="eastAsia"/>
          <w:szCs w:val="21"/>
        </w:rPr>
        <w:t>いま</w:t>
      </w:r>
      <w:r w:rsidR="00E40257" w:rsidRPr="00413F0C">
        <w:rPr>
          <w:rFonts w:ascii="游ゴシック Medium" w:hAnsi="游ゴシック Medium" w:hint="eastAsia"/>
          <w:szCs w:val="21"/>
        </w:rPr>
        <w:t>す。</w:t>
      </w:r>
    </w:p>
    <w:p w14:paraId="4C93B101" w14:textId="77777777" w:rsidR="00FA778F" w:rsidRPr="00413F0C" w:rsidRDefault="00FA778F" w:rsidP="006366D5">
      <w:pPr>
        <w:ind w:firstLineChars="100" w:firstLine="210"/>
        <w:rPr>
          <w:rFonts w:ascii="游ゴシック Medium" w:hAnsi="游ゴシック Medium"/>
          <w:szCs w:val="21"/>
        </w:rPr>
      </w:pPr>
    </w:p>
    <w:p w14:paraId="5A1EB7D4" w14:textId="55FD7188" w:rsidR="006366D5" w:rsidRPr="00413F0C" w:rsidRDefault="006366D5" w:rsidP="00AB0558">
      <w:pPr>
        <w:ind w:firstLineChars="100" w:firstLine="210"/>
        <w:rPr>
          <w:rFonts w:ascii="游ゴシック Medium" w:hAnsi="游ゴシック Medium"/>
          <w:szCs w:val="21"/>
        </w:rPr>
      </w:pPr>
      <w:r w:rsidRPr="00413F0C">
        <w:rPr>
          <w:rFonts w:ascii="游ゴシック Medium" w:hAnsi="游ゴシック Medium" w:hint="eastAsia"/>
          <w:szCs w:val="21"/>
        </w:rPr>
        <w:t>負債</w:t>
      </w:r>
      <w:r w:rsidR="00E40257" w:rsidRPr="00413F0C">
        <w:rPr>
          <w:rFonts w:ascii="游ゴシック Medium" w:hAnsi="游ゴシック Medium" w:hint="eastAsia"/>
          <w:szCs w:val="21"/>
        </w:rPr>
        <w:t>科目のメインを占める</w:t>
      </w:r>
      <w:r w:rsidR="009056FE" w:rsidRPr="00413F0C">
        <w:rPr>
          <w:rFonts w:ascii="游ゴシック Medium" w:hAnsi="游ゴシック Medium" w:hint="eastAsia"/>
          <w:szCs w:val="21"/>
        </w:rPr>
        <w:t>地方債については</w:t>
      </w:r>
      <w:r w:rsidR="00E40257" w:rsidRPr="00413F0C">
        <w:rPr>
          <w:rFonts w:ascii="游ゴシック Medium" w:hAnsi="游ゴシック Medium" w:hint="eastAsia"/>
          <w:szCs w:val="21"/>
        </w:rPr>
        <w:t>、</w:t>
      </w:r>
      <w:r w:rsidRPr="00413F0C">
        <w:rPr>
          <w:rFonts w:ascii="游ゴシック Medium" w:hAnsi="游ゴシック Medium" w:hint="eastAsia"/>
          <w:szCs w:val="21"/>
        </w:rPr>
        <w:t>資金収支計算書の財務活動支出</w:t>
      </w:r>
      <w:r w:rsidR="00FA778F" w:rsidRPr="00413F0C">
        <w:rPr>
          <w:rFonts w:ascii="游ゴシック Medium" w:hAnsi="游ゴシック Medium" w:hint="eastAsia"/>
          <w:szCs w:val="21"/>
        </w:rPr>
        <w:t>／</w:t>
      </w:r>
      <w:r w:rsidRPr="00413F0C">
        <w:rPr>
          <w:rFonts w:ascii="游ゴシック Medium" w:hAnsi="游ゴシック Medium" w:hint="eastAsia"/>
          <w:szCs w:val="21"/>
        </w:rPr>
        <w:t>地方債等償還支出が</w:t>
      </w:r>
      <w:r w:rsidR="00F4664E" w:rsidRPr="00413F0C">
        <w:rPr>
          <w:rFonts w:ascii="游ゴシック Medium" w:hAnsi="游ゴシック Medium" w:hint="eastAsia"/>
          <w:szCs w:val="21"/>
        </w:rPr>
        <w:t>約</w:t>
      </w:r>
      <w:r w:rsidR="006961B2">
        <w:rPr>
          <w:rFonts w:ascii="游ゴシック Medium" w:hAnsi="游ゴシック Medium" w:hint="eastAsia"/>
          <w:szCs w:val="21"/>
        </w:rPr>
        <w:t>3</w:t>
      </w:r>
      <w:r w:rsidR="00E40257" w:rsidRPr="00413F0C">
        <w:rPr>
          <w:rFonts w:ascii="游ゴシック Medium" w:hAnsi="游ゴシック Medium" w:hint="eastAsia"/>
          <w:szCs w:val="21"/>
        </w:rPr>
        <w:t>.</w:t>
      </w:r>
      <w:r w:rsidR="006961B2">
        <w:rPr>
          <w:rFonts w:ascii="游ゴシック Medium" w:hAnsi="游ゴシック Medium" w:hint="eastAsia"/>
          <w:szCs w:val="21"/>
        </w:rPr>
        <w:t>03</w:t>
      </w:r>
      <w:r w:rsidR="00F4664E" w:rsidRPr="00413F0C">
        <w:rPr>
          <w:rFonts w:ascii="游ゴシック Medium" w:hAnsi="游ゴシック Medium" w:hint="eastAsia"/>
          <w:szCs w:val="21"/>
        </w:rPr>
        <w:t>億円、</w:t>
      </w:r>
      <w:r w:rsidRPr="00413F0C">
        <w:rPr>
          <w:rFonts w:ascii="游ゴシック Medium" w:hAnsi="游ゴシック Medium" w:hint="eastAsia"/>
          <w:szCs w:val="21"/>
        </w:rPr>
        <w:t>財務活動収入</w:t>
      </w:r>
      <w:r w:rsidR="00FA778F" w:rsidRPr="00413F0C">
        <w:rPr>
          <w:rFonts w:ascii="游ゴシック Medium" w:hAnsi="游ゴシック Medium" w:hint="eastAsia"/>
          <w:szCs w:val="21"/>
        </w:rPr>
        <w:t>／</w:t>
      </w:r>
      <w:r w:rsidRPr="00413F0C">
        <w:rPr>
          <w:rFonts w:ascii="游ゴシック Medium" w:hAnsi="游ゴシック Medium" w:hint="eastAsia"/>
          <w:szCs w:val="21"/>
        </w:rPr>
        <w:t>地方債等発行収入が</w:t>
      </w:r>
      <w:r w:rsidR="00F4664E" w:rsidRPr="00413F0C">
        <w:rPr>
          <w:rFonts w:ascii="游ゴシック Medium" w:hAnsi="游ゴシック Medium" w:hint="eastAsia"/>
          <w:szCs w:val="21"/>
        </w:rPr>
        <w:t>約</w:t>
      </w:r>
      <w:r w:rsidR="006961B2">
        <w:rPr>
          <w:rFonts w:ascii="游ゴシック Medium" w:hAnsi="游ゴシック Medium" w:hint="eastAsia"/>
          <w:szCs w:val="21"/>
        </w:rPr>
        <w:t>1</w:t>
      </w:r>
      <w:r w:rsidR="00E40257" w:rsidRPr="00413F0C">
        <w:rPr>
          <w:rFonts w:ascii="游ゴシック Medium" w:hAnsi="游ゴシック Medium" w:hint="eastAsia"/>
          <w:szCs w:val="21"/>
        </w:rPr>
        <w:t>.</w:t>
      </w:r>
      <w:r w:rsidR="006961B2">
        <w:rPr>
          <w:rFonts w:ascii="游ゴシック Medium" w:hAnsi="游ゴシック Medium" w:hint="eastAsia"/>
          <w:szCs w:val="21"/>
        </w:rPr>
        <w:t>32</w:t>
      </w:r>
      <w:r w:rsidR="00F4664E" w:rsidRPr="00413F0C">
        <w:rPr>
          <w:rFonts w:ascii="游ゴシック Medium" w:hAnsi="游ゴシック Medium" w:hint="eastAsia"/>
          <w:szCs w:val="21"/>
        </w:rPr>
        <w:t>億円</w:t>
      </w:r>
      <w:r w:rsidRPr="00413F0C">
        <w:rPr>
          <w:rFonts w:ascii="游ゴシック Medium" w:hAnsi="游ゴシック Medium" w:hint="eastAsia"/>
          <w:szCs w:val="21"/>
        </w:rPr>
        <w:t>と</w:t>
      </w:r>
      <w:r w:rsidR="008D33B6" w:rsidRPr="00413F0C">
        <w:rPr>
          <w:rFonts w:ascii="游ゴシック Medium" w:hAnsi="游ゴシック Medium" w:hint="eastAsia"/>
          <w:szCs w:val="21"/>
        </w:rPr>
        <w:t>償還</w:t>
      </w:r>
      <w:r w:rsidRPr="00413F0C">
        <w:rPr>
          <w:rFonts w:ascii="游ゴシック Medium" w:hAnsi="游ゴシック Medium" w:hint="eastAsia"/>
          <w:szCs w:val="21"/>
        </w:rPr>
        <w:t>額が起債額を</w:t>
      </w:r>
      <w:r w:rsidR="00E40257" w:rsidRPr="00413F0C">
        <w:rPr>
          <w:rFonts w:ascii="游ゴシック Medium" w:hAnsi="游ゴシック Medium" w:hint="eastAsia"/>
          <w:szCs w:val="21"/>
        </w:rPr>
        <w:t>上</w:t>
      </w:r>
      <w:r w:rsidRPr="00413F0C">
        <w:rPr>
          <w:rFonts w:ascii="游ゴシック Medium" w:hAnsi="游ゴシック Medium" w:hint="eastAsia"/>
          <w:szCs w:val="21"/>
        </w:rPr>
        <w:t>回っていること</w:t>
      </w:r>
      <w:r w:rsidR="00AD376F" w:rsidRPr="00413F0C">
        <w:rPr>
          <w:rFonts w:ascii="游ゴシック Medium" w:hAnsi="游ゴシック Medium" w:hint="eastAsia"/>
          <w:szCs w:val="21"/>
        </w:rPr>
        <w:t>から</w:t>
      </w:r>
      <w:r w:rsidR="00D4765F" w:rsidRPr="00413F0C">
        <w:rPr>
          <w:rFonts w:ascii="游ゴシック Medium" w:hAnsi="游ゴシック Medium" w:hint="eastAsia"/>
          <w:szCs w:val="21"/>
        </w:rPr>
        <w:t>、</w:t>
      </w:r>
      <w:r w:rsidR="00AD376F" w:rsidRPr="00413F0C">
        <w:rPr>
          <w:rFonts w:ascii="游ゴシック Medium" w:hAnsi="游ゴシック Medium" w:hint="eastAsia"/>
          <w:szCs w:val="21"/>
        </w:rPr>
        <w:t>地方債残高</w:t>
      </w:r>
      <w:r w:rsidR="007D1C9F" w:rsidRPr="00413F0C">
        <w:rPr>
          <w:rFonts w:ascii="游ゴシック Medium" w:hAnsi="游ゴシック Medium" w:hint="eastAsia"/>
          <w:szCs w:val="21"/>
        </w:rPr>
        <w:t>は</w:t>
      </w:r>
      <w:r w:rsidR="001003DB" w:rsidRPr="00413F0C">
        <w:rPr>
          <w:rFonts w:ascii="游ゴシック Medium" w:hAnsi="游ゴシック Medium" w:hint="eastAsia"/>
          <w:szCs w:val="21"/>
        </w:rPr>
        <w:t>減少</w:t>
      </w:r>
      <w:r w:rsidR="00AD376F" w:rsidRPr="00413F0C">
        <w:rPr>
          <w:rFonts w:ascii="游ゴシック Medium" w:hAnsi="游ゴシック Medium" w:hint="eastAsia"/>
          <w:szCs w:val="21"/>
        </w:rPr>
        <w:t>し</w:t>
      </w:r>
      <w:r w:rsidR="00BD4B32" w:rsidRPr="00413F0C">
        <w:rPr>
          <w:rFonts w:ascii="游ゴシック Medium" w:hAnsi="游ゴシック Medium" w:hint="eastAsia"/>
          <w:szCs w:val="21"/>
        </w:rPr>
        <w:t>ています</w:t>
      </w:r>
      <w:r w:rsidR="007D1C9F" w:rsidRPr="00413F0C">
        <w:rPr>
          <w:rFonts w:ascii="游ゴシック Medium" w:hAnsi="游ゴシック Medium" w:hint="eastAsia"/>
          <w:szCs w:val="21"/>
        </w:rPr>
        <w:t>。</w:t>
      </w:r>
    </w:p>
    <w:p w14:paraId="5A42FAE6" w14:textId="77777777" w:rsidR="00212073" w:rsidRPr="00413F0C" w:rsidRDefault="00212073" w:rsidP="006366D5">
      <w:pPr>
        <w:ind w:firstLineChars="100" w:firstLine="210"/>
        <w:rPr>
          <w:rFonts w:ascii="游ゴシック Medium" w:hAnsi="游ゴシック Medium"/>
          <w:szCs w:val="21"/>
        </w:rPr>
      </w:pPr>
    </w:p>
    <w:p w14:paraId="677F2624" w14:textId="244D5DBE" w:rsidR="006366D5" w:rsidRPr="00413F0C" w:rsidRDefault="006366D5" w:rsidP="006366D5">
      <w:pPr>
        <w:ind w:firstLineChars="100" w:firstLine="210"/>
        <w:rPr>
          <w:rFonts w:ascii="游ゴシック Medium" w:hAnsi="游ゴシック Medium"/>
          <w:szCs w:val="21"/>
        </w:rPr>
      </w:pPr>
    </w:p>
    <w:p w14:paraId="733AD09C" w14:textId="13E72306" w:rsidR="006366D5" w:rsidRPr="00413F0C" w:rsidRDefault="006366D5" w:rsidP="006366D5">
      <w:pPr>
        <w:ind w:firstLineChars="100" w:firstLine="210"/>
        <w:rPr>
          <w:rFonts w:ascii="游ゴシック Medium" w:hAnsi="游ゴシック Medium"/>
          <w:szCs w:val="21"/>
        </w:rPr>
      </w:pPr>
      <w:r w:rsidRPr="00413F0C">
        <w:rPr>
          <w:rFonts w:ascii="游ゴシック Medium" w:hAnsi="游ゴシック Medium" w:cs="メイリオ"/>
          <w:szCs w:val="20"/>
        </w:rPr>
        <w:br w:type="page"/>
      </w:r>
    </w:p>
    <w:p w14:paraId="0073B8BE" w14:textId="41ADC324" w:rsidR="00E16BD3" w:rsidRPr="00413F0C" w:rsidRDefault="00406F4D" w:rsidP="00587BA7">
      <w:pPr>
        <w:pStyle w:val="2"/>
        <w:numPr>
          <w:ilvl w:val="0"/>
          <w:numId w:val="11"/>
        </w:numPr>
        <w:rPr>
          <w:rFonts w:ascii="ＭＳ 明朝" w:eastAsia="ＭＳ 明朝" w:hAnsi="ＭＳ 明朝"/>
          <w:szCs w:val="24"/>
        </w:rPr>
      </w:pPr>
      <w:r w:rsidRPr="00413F0C">
        <w:rPr>
          <w:rFonts w:hint="eastAsia"/>
        </w:rPr>
        <w:lastRenderedPageBreak/>
        <w:t>令和</w:t>
      </w:r>
      <w:r w:rsidR="00E40257" w:rsidRPr="00413F0C">
        <w:rPr>
          <w:rFonts w:hint="eastAsia"/>
        </w:rPr>
        <w:t>４</w:t>
      </w:r>
      <w:r w:rsidRPr="00413F0C">
        <w:rPr>
          <w:rFonts w:hint="eastAsia"/>
        </w:rPr>
        <w:t>年度</w:t>
      </w:r>
      <w:r w:rsidR="006961B2">
        <w:rPr>
          <w:rFonts w:hint="eastAsia"/>
        </w:rPr>
        <w:t>占冠村</w:t>
      </w:r>
      <w:r w:rsidR="00405B0B" w:rsidRPr="00413F0C">
        <w:rPr>
          <w:rFonts w:hint="eastAsia"/>
        </w:rPr>
        <w:t>における資産の状況</w:t>
      </w:r>
      <w:r w:rsidR="005E3A63" w:rsidRPr="00413F0C">
        <w:rPr>
          <w:rFonts w:hint="eastAsia"/>
        </w:rPr>
        <w:t>（一般会計等）</w:t>
      </w:r>
    </w:p>
    <w:p w14:paraId="101DA32A" w14:textId="72CE4AEC" w:rsidR="00ED5616" w:rsidRPr="00413F0C" w:rsidRDefault="00ED5616" w:rsidP="00ED5616">
      <w:pPr>
        <w:ind w:firstLineChars="100" w:firstLine="210"/>
        <w:rPr>
          <w:rFonts w:ascii="游ゴシック Medium" w:hAnsi="游ゴシック Medium"/>
          <w:szCs w:val="21"/>
        </w:rPr>
      </w:pPr>
      <w:r w:rsidRPr="00413F0C">
        <w:rPr>
          <w:rFonts w:ascii="游ゴシック Medium" w:hAnsi="游ゴシック Medium" w:hint="eastAsia"/>
          <w:szCs w:val="21"/>
        </w:rPr>
        <w:t>ここでは、</w:t>
      </w:r>
      <w:r w:rsidR="006961B2">
        <w:rPr>
          <w:rFonts w:ascii="游ゴシック Medium" w:hAnsi="游ゴシック Medium" w:hint="eastAsia"/>
          <w:szCs w:val="21"/>
        </w:rPr>
        <w:t>占冠村</w:t>
      </w:r>
      <w:r w:rsidRPr="00413F0C">
        <w:rPr>
          <w:rFonts w:ascii="游ゴシック Medium" w:hAnsi="游ゴシック Medium" w:hint="eastAsia"/>
          <w:szCs w:val="21"/>
        </w:rPr>
        <w:t>が保有している資産状況について</w:t>
      </w:r>
      <w:r w:rsidR="004C678B" w:rsidRPr="00413F0C">
        <w:rPr>
          <w:rFonts w:ascii="游ゴシック Medium" w:hAnsi="游ゴシック Medium" w:hint="eastAsia"/>
          <w:szCs w:val="21"/>
        </w:rPr>
        <w:t>見</w:t>
      </w:r>
      <w:r w:rsidRPr="00413F0C">
        <w:rPr>
          <w:rFonts w:ascii="游ゴシック Medium" w:hAnsi="游ゴシック Medium" w:hint="eastAsia"/>
          <w:szCs w:val="21"/>
        </w:rPr>
        <w:t>ていきますが、単に</w:t>
      </w:r>
      <w:r w:rsidR="006961B2">
        <w:rPr>
          <w:rFonts w:ascii="游ゴシック Medium" w:hAnsi="游ゴシック Medium" w:hint="eastAsia"/>
          <w:szCs w:val="21"/>
        </w:rPr>
        <w:t>占冠村</w:t>
      </w:r>
      <w:r w:rsidRPr="00413F0C">
        <w:rPr>
          <w:rFonts w:ascii="游ゴシック Medium" w:hAnsi="游ゴシック Medium" w:hint="eastAsia"/>
          <w:szCs w:val="21"/>
        </w:rPr>
        <w:t>の実態把握だけでなく、</w:t>
      </w:r>
      <w:r w:rsidR="007624FF" w:rsidRPr="00413F0C">
        <w:rPr>
          <w:rFonts w:ascii="游ゴシック Medium" w:hAnsi="游ゴシック Medium" w:hint="eastAsia"/>
          <w:szCs w:val="21"/>
        </w:rPr>
        <w:t>同規模人口の自治体平均値</w:t>
      </w:r>
      <w:r w:rsidRPr="00413F0C">
        <w:rPr>
          <w:rFonts w:ascii="游ゴシック Medium" w:hAnsi="游ゴシック Medium" w:hint="eastAsia"/>
          <w:szCs w:val="21"/>
        </w:rPr>
        <w:t>との比較も</w:t>
      </w:r>
      <w:r w:rsidR="004E366B" w:rsidRPr="00413F0C">
        <w:rPr>
          <w:rFonts w:ascii="游ゴシック Medium" w:hAnsi="游ゴシック Medium" w:hint="eastAsia"/>
          <w:szCs w:val="21"/>
        </w:rPr>
        <w:t>併せて行うこととします</w:t>
      </w:r>
      <w:r w:rsidRPr="00413F0C">
        <w:rPr>
          <w:rFonts w:ascii="游ゴシック Medium" w:hAnsi="游ゴシック Medium" w:hint="eastAsia"/>
          <w:szCs w:val="21"/>
        </w:rPr>
        <w:t>。</w:t>
      </w:r>
    </w:p>
    <w:p w14:paraId="5C0938CE" w14:textId="7A2B4BEB" w:rsidR="00ED5616" w:rsidRPr="00413F0C" w:rsidRDefault="004E366B" w:rsidP="00542711">
      <w:pPr>
        <w:ind w:firstLineChars="100" w:firstLine="210"/>
        <w:rPr>
          <w:rFonts w:ascii="游ゴシック Medium" w:hAnsi="游ゴシック Medium"/>
          <w:szCs w:val="21"/>
        </w:rPr>
      </w:pPr>
      <w:r w:rsidRPr="00413F0C">
        <w:rPr>
          <w:rFonts w:ascii="游ゴシック Medium" w:hAnsi="游ゴシック Medium" w:hint="eastAsia"/>
          <w:szCs w:val="21"/>
        </w:rPr>
        <w:t>なお、</w:t>
      </w:r>
      <w:r w:rsidR="00406F4D" w:rsidRPr="00413F0C">
        <w:rPr>
          <w:rFonts w:ascii="游ゴシック Medium" w:hAnsi="游ゴシック Medium" w:hint="eastAsia"/>
          <w:szCs w:val="21"/>
        </w:rPr>
        <w:t>令和</w:t>
      </w:r>
      <w:r w:rsidR="00E40257" w:rsidRPr="00413F0C">
        <w:rPr>
          <w:rFonts w:ascii="游ゴシック Medium" w:hAnsi="游ゴシック Medium" w:hint="eastAsia"/>
          <w:szCs w:val="21"/>
        </w:rPr>
        <w:t>４</w:t>
      </w:r>
      <w:r w:rsidR="00406F4D" w:rsidRPr="00413F0C">
        <w:rPr>
          <w:rFonts w:ascii="游ゴシック Medium" w:hAnsi="游ゴシック Medium" w:hint="eastAsia"/>
          <w:szCs w:val="21"/>
        </w:rPr>
        <w:t>年度</w:t>
      </w:r>
      <w:r w:rsidR="00ED5616" w:rsidRPr="00413F0C">
        <w:rPr>
          <w:rFonts w:ascii="游ゴシック Medium" w:hAnsi="游ゴシック Medium" w:hint="eastAsia"/>
          <w:szCs w:val="21"/>
        </w:rPr>
        <w:t>分</w:t>
      </w:r>
      <w:r w:rsidR="009B681A" w:rsidRPr="00413F0C">
        <w:rPr>
          <w:rFonts w:ascii="游ゴシック Medium" w:hAnsi="游ゴシック Medium" w:hint="eastAsia"/>
          <w:szCs w:val="21"/>
        </w:rPr>
        <w:t>で集計されて</w:t>
      </w:r>
      <w:r w:rsidR="00ED5616" w:rsidRPr="00413F0C">
        <w:rPr>
          <w:rFonts w:ascii="游ゴシック Medium" w:hAnsi="游ゴシック Medium" w:hint="eastAsia"/>
          <w:szCs w:val="21"/>
        </w:rPr>
        <w:t>いる自治体は限定されるため、</w:t>
      </w:r>
      <w:r w:rsidR="00F917EE" w:rsidRPr="00413F0C">
        <w:rPr>
          <w:rFonts w:ascii="游ゴシック Medium" w:hAnsi="游ゴシック Medium" w:hint="eastAsia"/>
          <w:szCs w:val="21"/>
        </w:rPr>
        <w:t>令和</w:t>
      </w:r>
      <w:r w:rsidR="00E40257" w:rsidRPr="00413F0C">
        <w:rPr>
          <w:rFonts w:ascii="游ゴシック Medium" w:hAnsi="游ゴシック Medium" w:hint="eastAsia"/>
          <w:szCs w:val="21"/>
        </w:rPr>
        <w:t>３</w:t>
      </w:r>
      <w:r w:rsidR="00F917EE" w:rsidRPr="00413F0C">
        <w:rPr>
          <w:rFonts w:ascii="游ゴシック Medium" w:hAnsi="游ゴシック Medium" w:hint="eastAsia"/>
          <w:szCs w:val="21"/>
        </w:rPr>
        <w:t>年度</w:t>
      </w:r>
      <w:r w:rsidR="00ED5616" w:rsidRPr="00413F0C">
        <w:rPr>
          <w:rFonts w:ascii="游ゴシック Medium" w:hAnsi="游ゴシック Medium" w:hint="eastAsia"/>
          <w:szCs w:val="21"/>
        </w:rPr>
        <w:t>分との比較となります。</w:t>
      </w:r>
    </w:p>
    <w:p w14:paraId="0073B8C0" w14:textId="39BCF7F3" w:rsidR="00B42265" w:rsidRPr="00413F0C" w:rsidRDefault="00B42265" w:rsidP="00CB0267">
      <w:pPr>
        <w:ind w:firstLineChars="100" w:firstLine="240"/>
        <w:rPr>
          <w:rFonts w:ascii="ＭＳ 明朝" w:eastAsia="ＭＳ 明朝" w:hAnsi="ＭＳ 明朝"/>
          <w:sz w:val="24"/>
          <w:szCs w:val="24"/>
        </w:rPr>
      </w:pPr>
    </w:p>
    <w:p w14:paraId="0073B8C1" w14:textId="7F6E32CB" w:rsidR="00C83CCB" w:rsidRPr="00413F0C" w:rsidRDefault="003921CF" w:rsidP="003921CF">
      <w:pPr>
        <w:rPr>
          <w:rFonts w:asciiTheme="majorEastAsia" w:eastAsiaTheme="majorEastAsia" w:hAnsiTheme="majorEastAsia" w:cs="メイリオ"/>
          <w:color w:val="385623" w:themeColor="accent6" w:themeShade="80"/>
          <w:kern w:val="0"/>
          <w:sz w:val="22"/>
        </w:rPr>
      </w:pPr>
      <w:r w:rsidRPr="00413F0C">
        <w:rPr>
          <w:rFonts w:asciiTheme="majorEastAsia" w:eastAsiaTheme="majorEastAsia" w:hAnsiTheme="majorEastAsia" w:cs="メイリオ" w:hint="eastAsia"/>
          <w:color w:val="385623" w:themeColor="accent6" w:themeShade="80"/>
          <w:kern w:val="0"/>
          <w:sz w:val="22"/>
        </w:rPr>
        <w:t>イ</w:t>
      </w:r>
      <w:r w:rsidR="00C83CCB" w:rsidRPr="00413F0C">
        <w:rPr>
          <w:rFonts w:asciiTheme="majorEastAsia" w:eastAsiaTheme="majorEastAsia" w:hAnsiTheme="majorEastAsia" w:cs="メイリオ" w:hint="eastAsia"/>
          <w:color w:val="385623" w:themeColor="accent6" w:themeShade="80"/>
          <w:kern w:val="0"/>
          <w:sz w:val="22"/>
        </w:rPr>
        <w:t>）資産の構成割合</w:t>
      </w:r>
    </w:p>
    <w:p w14:paraId="279EC5BB" w14:textId="4CCF3287" w:rsidR="00B02CDB" w:rsidRPr="00413F0C" w:rsidRDefault="00B02CDB" w:rsidP="00B02CDB">
      <w:pPr>
        <w:ind w:firstLineChars="100" w:firstLine="210"/>
        <w:rPr>
          <w:rFonts w:ascii="游ゴシック Medium" w:hAnsi="游ゴシック Medium"/>
          <w:szCs w:val="21"/>
        </w:rPr>
      </w:pPr>
      <w:r w:rsidRPr="00413F0C">
        <w:rPr>
          <w:rFonts w:ascii="游ゴシック Medium" w:hAnsi="游ゴシック Medium" w:hint="eastAsia"/>
          <w:szCs w:val="21"/>
        </w:rPr>
        <w:t>これまでの</w:t>
      </w:r>
      <w:r w:rsidR="00CD52C1" w:rsidRPr="00413F0C">
        <w:rPr>
          <w:rFonts w:ascii="游ゴシック Medium" w:hAnsi="游ゴシック Medium" w:hint="eastAsia"/>
          <w:szCs w:val="21"/>
        </w:rPr>
        <w:t>住民</w:t>
      </w:r>
      <w:r w:rsidRPr="00413F0C">
        <w:rPr>
          <w:rFonts w:ascii="游ゴシック Medium" w:hAnsi="游ゴシック Medium" w:hint="eastAsia"/>
          <w:szCs w:val="21"/>
        </w:rPr>
        <w:t>ニーズに対応した行政需要により、どのような資産が構成されたのかを計るとともに、他団体との比較により、</w:t>
      </w:r>
      <w:r w:rsidR="006961B2">
        <w:rPr>
          <w:rFonts w:ascii="游ゴシック Medium" w:hAnsi="游ゴシック Medium" w:hint="eastAsia"/>
          <w:szCs w:val="21"/>
        </w:rPr>
        <w:t>占冠村</w:t>
      </w:r>
      <w:r w:rsidRPr="00413F0C">
        <w:rPr>
          <w:rFonts w:ascii="游ゴシック Medium" w:hAnsi="游ゴシック Medium" w:hint="eastAsia"/>
          <w:szCs w:val="21"/>
        </w:rPr>
        <w:t>における資産形成の特徴が把握可能となります。</w:t>
      </w:r>
    </w:p>
    <w:p w14:paraId="499DC952" w14:textId="439B36FC" w:rsidR="00B349EC" w:rsidRPr="00413F0C" w:rsidRDefault="006961B2" w:rsidP="00B349EC">
      <w:pPr>
        <w:ind w:firstLineChars="100" w:firstLine="210"/>
        <w:rPr>
          <w:rFonts w:ascii="游ゴシック Medium" w:hAnsi="游ゴシック Medium"/>
          <w:szCs w:val="21"/>
        </w:rPr>
      </w:pPr>
      <w:r>
        <w:rPr>
          <w:rFonts w:ascii="游ゴシック Medium" w:hAnsi="游ゴシック Medium" w:hint="eastAsia"/>
          <w:szCs w:val="21"/>
        </w:rPr>
        <w:t>占冠村</w:t>
      </w:r>
      <w:r w:rsidR="00B349EC" w:rsidRPr="00413F0C">
        <w:rPr>
          <w:rFonts w:ascii="游ゴシック Medium" w:hAnsi="游ゴシック Medium" w:hint="eastAsia"/>
          <w:szCs w:val="21"/>
        </w:rPr>
        <w:t>における資産の構成を見ると、事業</w:t>
      </w:r>
      <w:r w:rsidR="003960C4" w:rsidRPr="00413F0C">
        <w:rPr>
          <w:rFonts w:ascii="游ゴシック Medium" w:hAnsi="游ゴシック Medium" w:hint="eastAsia"/>
          <w:szCs w:val="21"/>
        </w:rPr>
        <w:t>用</w:t>
      </w:r>
      <w:r w:rsidR="00B349EC" w:rsidRPr="00413F0C">
        <w:rPr>
          <w:rFonts w:ascii="游ゴシック Medium" w:hAnsi="游ゴシック Medium" w:hint="eastAsia"/>
          <w:szCs w:val="21"/>
        </w:rPr>
        <w:t>資産が</w:t>
      </w:r>
      <w:r w:rsidR="00172262">
        <w:rPr>
          <w:rFonts w:ascii="游ゴシック Medium" w:hAnsi="游ゴシック Medium" w:hint="eastAsia"/>
          <w:szCs w:val="21"/>
        </w:rPr>
        <w:t>49</w:t>
      </w:r>
      <w:r w:rsidR="000B4550" w:rsidRPr="00413F0C">
        <w:rPr>
          <w:rFonts w:ascii="游ゴシック Medium" w:hAnsi="游ゴシック Medium" w:hint="eastAsia"/>
          <w:szCs w:val="21"/>
        </w:rPr>
        <w:t>.</w:t>
      </w:r>
      <w:r w:rsidR="00172262">
        <w:rPr>
          <w:rFonts w:ascii="游ゴシック Medium" w:hAnsi="游ゴシック Medium" w:hint="eastAsia"/>
          <w:szCs w:val="21"/>
        </w:rPr>
        <w:t>6</w:t>
      </w:r>
      <w:r w:rsidR="00E3115E" w:rsidRPr="00413F0C">
        <w:rPr>
          <w:rFonts w:ascii="游ゴシック Medium" w:hAnsi="游ゴシック Medium"/>
          <w:szCs w:val="21"/>
        </w:rPr>
        <w:t>%</w:t>
      </w:r>
      <w:r w:rsidR="00B349EC" w:rsidRPr="00413F0C">
        <w:rPr>
          <w:rFonts w:ascii="游ゴシック Medium" w:hAnsi="游ゴシック Medium" w:hint="eastAsia"/>
          <w:szCs w:val="21"/>
        </w:rPr>
        <w:t>、インフラ資産が</w:t>
      </w:r>
      <w:r w:rsidR="00172262">
        <w:rPr>
          <w:rFonts w:ascii="游ゴシック Medium" w:hAnsi="游ゴシック Medium" w:hint="eastAsia"/>
          <w:szCs w:val="21"/>
        </w:rPr>
        <w:t>40</w:t>
      </w:r>
      <w:r w:rsidR="000B4550" w:rsidRPr="00413F0C">
        <w:rPr>
          <w:rFonts w:ascii="游ゴシック Medium" w:hAnsi="游ゴシック Medium" w:hint="eastAsia"/>
          <w:szCs w:val="21"/>
        </w:rPr>
        <w:t>.</w:t>
      </w:r>
      <w:r w:rsidR="00172262">
        <w:rPr>
          <w:rFonts w:ascii="游ゴシック Medium" w:hAnsi="游ゴシック Medium" w:hint="eastAsia"/>
          <w:szCs w:val="21"/>
        </w:rPr>
        <w:t>2</w:t>
      </w:r>
      <w:r w:rsidR="00E3115E" w:rsidRPr="00413F0C">
        <w:rPr>
          <w:rFonts w:ascii="游ゴシック Medium" w:hAnsi="游ゴシック Medium"/>
          <w:szCs w:val="21"/>
        </w:rPr>
        <w:t>%</w:t>
      </w:r>
      <w:r w:rsidR="00B349EC" w:rsidRPr="00413F0C">
        <w:rPr>
          <w:rFonts w:ascii="游ゴシック Medium" w:hAnsi="游ゴシック Medium" w:hint="eastAsia"/>
          <w:szCs w:val="21"/>
        </w:rPr>
        <w:t>となって</w:t>
      </w:r>
      <w:r w:rsidR="00815575" w:rsidRPr="00413F0C">
        <w:rPr>
          <w:rFonts w:ascii="游ゴシック Medium" w:hAnsi="游ゴシック Medium" w:hint="eastAsia"/>
          <w:szCs w:val="21"/>
        </w:rPr>
        <w:t>おり</w:t>
      </w:r>
      <w:r w:rsidR="001A011C" w:rsidRPr="00413F0C">
        <w:rPr>
          <w:rFonts w:ascii="游ゴシック Medium" w:hAnsi="游ゴシック Medium" w:hint="eastAsia"/>
          <w:szCs w:val="21"/>
        </w:rPr>
        <w:t>ます。</w:t>
      </w:r>
    </w:p>
    <w:p w14:paraId="45413165" w14:textId="4A85803B" w:rsidR="00B349EC" w:rsidRPr="00413F0C" w:rsidRDefault="00B349EC" w:rsidP="00B349EC">
      <w:pPr>
        <w:ind w:firstLineChars="100" w:firstLine="210"/>
        <w:rPr>
          <w:rFonts w:ascii="游ゴシック Medium" w:hAnsi="游ゴシック Medium"/>
          <w:szCs w:val="21"/>
        </w:rPr>
      </w:pPr>
      <w:r w:rsidRPr="00413F0C">
        <w:rPr>
          <w:rFonts w:ascii="游ゴシック Medium" w:hAnsi="游ゴシック Medium" w:hint="eastAsia"/>
          <w:szCs w:val="21"/>
        </w:rPr>
        <w:t>事業用資産とインフラ資産の</w:t>
      </w:r>
      <w:r w:rsidR="005E5F24" w:rsidRPr="00413F0C">
        <w:rPr>
          <w:rFonts w:ascii="游ゴシック Medium" w:hAnsi="游ゴシック Medium" w:hint="eastAsia"/>
          <w:szCs w:val="21"/>
        </w:rPr>
        <w:t>バランスは</w:t>
      </w:r>
      <w:r w:rsidR="002F6296" w:rsidRPr="00413F0C">
        <w:rPr>
          <w:rFonts w:ascii="游ゴシック Medium" w:hAnsi="游ゴシック Medium" w:hint="eastAsia"/>
          <w:szCs w:val="21"/>
        </w:rPr>
        <w:t>各自治体によって異なり、</w:t>
      </w:r>
      <w:r w:rsidR="005E5F24" w:rsidRPr="00413F0C">
        <w:rPr>
          <w:rFonts w:ascii="游ゴシック Medium" w:hAnsi="游ゴシック Medium" w:hint="eastAsia"/>
          <w:szCs w:val="21"/>
        </w:rPr>
        <w:t>市町村の人口規模や</w:t>
      </w:r>
      <w:r w:rsidR="002F6296" w:rsidRPr="00413F0C">
        <w:rPr>
          <w:rFonts w:ascii="游ゴシック Medium" w:hAnsi="游ゴシック Medium" w:hint="eastAsia"/>
          <w:szCs w:val="21"/>
        </w:rPr>
        <w:t>行政面積の大きさによって道路の整備面積が大きいなど、自治体の特性に大きく左右されます。</w:t>
      </w:r>
    </w:p>
    <w:p w14:paraId="4704E920" w14:textId="3A7BBDF1" w:rsidR="00F62018" w:rsidRPr="00413F0C" w:rsidRDefault="00F62018" w:rsidP="008E1009">
      <w:pPr>
        <w:ind w:firstLineChars="100" w:firstLine="210"/>
        <w:rPr>
          <w:rFonts w:ascii="游ゴシック Medium" w:hAnsi="游ゴシック Medium"/>
          <w:szCs w:val="21"/>
        </w:rPr>
      </w:pPr>
    </w:p>
    <w:p w14:paraId="5D51D695" w14:textId="566629B8" w:rsidR="006B6748" w:rsidRPr="00413F0C" w:rsidRDefault="00B94688" w:rsidP="00E911B4">
      <w:pPr>
        <w:pStyle w:val="1"/>
        <w:rPr>
          <w:rFonts w:asciiTheme="majorEastAsia" w:hAnsiTheme="majorEastAsia"/>
          <w:b/>
          <w:bCs/>
          <w:color w:val="000000" w:themeColor="text1"/>
          <w:sz w:val="20"/>
          <w:szCs w:val="20"/>
        </w:rPr>
      </w:pPr>
      <w:r w:rsidRPr="00413F0C">
        <w:rPr>
          <w:rFonts w:asciiTheme="majorEastAsia" w:hAnsiTheme="majorEastAsia" w:hint="eastAsia"/>
          <w:b/>
          <w:bCs/>
        </w:rPr>
        <w:t>■資産の構成割合と他団体比較</w:t>
      </w:r>
      <w:r w:rsidR="00443C13" w:rsidRPr="00413F0C">
        <w:rPr>
          <w:rFonts w:asciiTheme="majorEastAsia" w:hAnsiTheme="majorEastAsia" w:hint="eastAsia"/>
          <w:b/>
          <w:bCs/>
        </w:rPr>
        <w:t>（単位：千円、％）</w:t>
      </w:r>
      <w:r w:rsidR="00AB7F7F" w:rsidRPr="00413F0C">
        <w:rPr>
          <w:rFonts w:asciiTheme="majorEastAsia" w:hAnsiTheme="majorEastAsia" w:hint="eastAsia"/>
          <w:b/>
          <w:bCs/>
        </w:rPr>
        <w:t xml:space="preserve">　　</w:t>
      </w:r>
      <w:r w:rsidR="00394152" w:rsidRPr="00413F0C">
        <w:rPr>
          <w:rFonts w:asciiTheme="majorEastAsia" w:hAnsiTheme="majorEastAsia" w:hint="eastAsia"/>
          <w:b/>
          <w:bCs/>
        </w:rPr>
        <w:t xml:space="preserve"> </w:t>
      </w:r>
      <w:r w:rsidR="00394152" w:rsidRPr="00413F0C">
        <w:rPr>
          <w:rFonts w:asciiTheme="majorEastAsia" w:hAnsiTheme="majorEastAsia"/>
          <w:b/>
          <w:bCs/>
        </w:rPr>
        <w:t xml:space="preserve">                                      </w:t>
      </w:r>
    </w:p>
    <w:p w14:paraId="73E52A60" w14:textId="77777777" w:rsidR="00172262" w:rsidRDefault="004370D3" w:rsidP="00443C13">
      <w:pPr>
        <w:spacing w:line="0" w:lineRule="atLeast"/>
        <w:ind w:firstLineChars="100" w:firstLine="200"/>
        <w:rPr>
          <w:rFonts w:ascii="游ゴシック Medium" w:hAnsi="游ゴシック Medium" w:cs="ＭＳ Ｐゴシック"/>
          <w:color w:val="000000" w:themeColor="text1"/>
          <w:kern w:val="0"/>
          <w:sz w:val="20"/>
        </w:rPr>
      </w:pPr>
      <w:r w:rsidRPr="00413F0C">
        <w:rPr>
          <w:rFonts w:ascii="游ゴシック Medium" w:hAnsi="游ゴシック Medium" w:cs="ＭＳ Ｐゴシック" w:hint="eastAsia"/>
          <w:color w:val="000000" w:themeColor="text1"/>
          <w:kern w:val="0"/>
          <w:sz w:val="20"/>
        </w:rPr>
        <w:t>※</w:t>
      </w:r>
      <w:r w:rsidR="00752B71" w:rsidRPr="00413F0C">
        <w:rPr>
          <w:rFonts w:ascii="游ゴシック Medium" w:hAnsi="游ゴシック Medium" w:cs="ＭＳ Ｐゴシック" w:hint="eastAsia"/>
          <w:color w:val="000000" w:themeColor="text1"/>
          <w:kern w:val="0"/>
          <w:sz w:val="20"/>
        </w:rPr>
        <w:t>（一社）</w:t>
      </w:r>
      <w:r w:rsidR="00A11246" w:rsidRPr="00413F0C">
        <w:rPr>
          <w:rFonts w:ascii="游ゴシック Medium" w:hAnsi="游ゴシック Medium" w:cs="ＭＳ Ｐゴシック" w:hint="eastAsia"/>
          <w:color w:val="000000" w:themeColor="text1"/>
          <w:kern w:val="0"/>
          <w:sz w:val="20"/>
        </w:rPr>
        <w:t>地方</w:t>
      </w:r>
      <w:r w:rsidRPr="00413F0C">
        <w:rPr>
          <w:rFonts w:ascii="游ゴシック Medium" w:hAnsi="游ゴシック Medium" w:cs="ＭＳ Ｐゴシック" w:hint="eastAsia"/>
          <w:color w:val="000000" w:themeColor="text1"/>
          <w:kern w:val="0"/>
          <w:sz w:val="20"/>
        </w:rPr>
        <w:t>公会計</w:t>
      </w:r>
      <w:r w:rsidRPr="00413F0C">
        <w:rPr>
          <w:rFonts w:ascii="游ゴシック Medium" w:hAnsi="游ゴシック Medium" w:cs="ＭＳ Ｐゴシック"/>
          <w:color w:val="000000" w:themeColor="text1"/>
          <w:kern w:val="0"/>
          <w:sz w:val="20"/>
        </w:rPr>
        <w:t>研究センター調</w:t>
      </w:r>
      <w:r w:rsidRPr="00413F0C">
        <w:rPr>
          <w:rFonts w:ascii="游ゴシック Medium" w:hAnsi="游ゴシック Medium" w:cs="ＭＳ Ｐゴシック" w:hint="eastAsia"/>
          <w:color w:val="000000" w:themeColor="text1"/>
          <w:kern w:val="0"/>
          <w:sz w:val="20"/>
        </w:rPr>
        <w:t>（</w:t>
      </w:r>
      <w:r w:rsidR="00282981" w:rsidRPr="00413F0C">
        <w:rPr>
          <w:rFonts w:ascii="游ゴシック Medium" w:hAnsi="游ゴシック Medium" w:cs="ＭＳ Ｐゴシック" w:hint="eastAsia"/>
          <w:color w:val="000000" w:themeColor="text1"/>
          <w:kern w:val="0"/>
          <w:sz w:val="20"/>
        </w:rPr>
        <w:t>令和</w:t>
      </w:r>
      <w:r w:rsidR="00E40257" w:rsidRPr="00413F0C">
        <w:rPr>
          <w:rFonts w:ascii="游ゴシック Medium" w:hAnsi="游ゴシック Medium" w:cs="ＭＳ Ｐゴシック" w:hint="eastAsia"/>
          <w:color w:val="000000" w:themeColor="text1"/>
          <w:kern w:val="0"/>
          <w:sz w:val="20"/>
        </w:rPr>
        <w:t>３</w:t>
      </w:r>
      <w:r w:rsidR="00282981" w:rsidRPr="00413F0C">
        <w:rPr>
          <w:rFonts w:ascii="游ゴシック Medium" w:hAnsi="游ゴシック Medium" w:cs="ＭＳ Ｐゴシック" w:hint="eastAsia"/>
          <w:color w:val="000000" w:themeColor="text1"/>
          <w:kern w:val="0"/>
          <w:sz w:val="20"/>
        </w:rPr>
        <w:t>年度</w:t>
      </w:r>
      <w:r w:rsidR="00660B56" w:rsidRPr="00413F0C">
        <w:rPr>
          <w:rFonts w:ascii="游ゴシック Medium" w:hAnsi="游ゴシック Medium" w:cs="ＭＳ Ｐゴシック" w:hint="eastAsia"/>
          <w:color w:val="000000" w:themeColor="text1"/>
          <w:kern w:val="0"/>
          <w:sz w:val="20"/>
        </w:rPr>
        <w:t>、</w:t>
      </w:r>
      <w:r w:rsidR="00E40257" w:rsidRPr="00413F0C">
        <w:rPr>
          <w:rFonts w:ascii="游ゴシック Medium" w:hAnsi="游ゴシック Medium" w:cs="ＭＳ Ｐゴシック" w:hint="eastAsia"/>
          <w:color w:val="000000" w:themeColor="text1"/>
          <w:kern w:val="0"/>
          <w:sz w:val="20"/>
        </w:rPr>
        <w:t>北海道</w:t>
      </w:r>
      <w:r w:rsidR="00660B56" w:rsidRPr="00413F0C">
        <w:rPr>
          <w:rFonts w:ascii="游ゴシック Medium" w:hAnsi="游ゴシック Medium" w:cs="ＭＳ Ｐゴシック" w:hint="eastAsia"/>
          <w:color w:val="000000" w:themeColor="text1"/>
          <w:kern w:val="0"/>
          <w:sz w:val="20"/>
        </w:rPr>
        <w:t>平均</w:t>
      </w:r>
      <w:r w:rsidRPr="00413F0C">
        <w:rPr>
          <w:rFonts w:ascii="游ゴシック Medium" w:hAnsi="游ゴシック Medium" w:cs="ＭＳ Ｐゴシック"/>
          <w:color w:val="000000" w:themeColor="text1"/>
          <w:kern w:val="0"/>
          <w:sz w:val="20"/>
        </w:rPr>
        <w:t>）</w:t>
      </w:r>
      <w:r w:rsidR="005B6269" w:rsidRPr="00413F0C">
        <w:rPr>
          <w:rFonts w:ascii="游ゴシック Medium" w:hAnsi="游ゴシック Medium" w:cs="ＭＳ Ｐゴシック" w:hint="eastAsia"/>
          <w:color w:val="000000" w:themeColor="text1"/>
          <w:kern w:val="0"/>
          <w:sz w:val="20"/>
        </w:rPr>
        <w:t xml:space="preserve">　　　　　　　　　　　</w:t>
      </w:r>
    </w:p>
    <w:p w14:paraId="296BACCF" w14:textId="46E2CFE4" w:rsidR="004A4F70" w:rsidRPr="00413F0C" w:rsidRDefault="00172262" w:rsidP="00443C13">
      <w:pPr>
        <w:spacing w:line="0" w:lineRule="atLeast"/>
        <w:ind w:firstLineChars="100" w:firstLine="210"/>
        <w:rPr>
          <w:rFonts w:ascii="游ゴシック Medium" w:hAnsi="游ゴシック Medium" w:cs="ＭＳ Ｐゴシック"/>
          <w:color w:val="000000" w:themeColor="text1"/>
          <w:kern w:val="0"/>
          <w:sz w:val="20"/>
        </w:rPr>
      </w:pPr>
      <w:r w:rsidRPr="00172262">
        <w:rPr>
          <w:noProof/>
        </w:rPr>
        <w:drawing>
          <wp:inline distT="0" distB="0" distL="0" distR="0" wp14:anchorId="648C43B7" wp14:editId="1C7890BB">
            <wp:extent cx="5943600" cy="4458625"/>
            <wp:effectExtent l="0" t="0" r="0" b="0"/>
            <wp:docPr id="39596392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585" cy="4460864"/>
                    </a:xfrm>
                    <a:prstGeom prst="rect">
                      <a:avLst/>
                    </a:prstGeom>
                    <a:noFill/>
                    <a:ln>
                      <a:noFill/>
                    </a:ln>
                  </pic:spPr>
                </pic:pic>
              </a:graphicData>
            </a:graphic>
          </wp:inline>
        </w:drawing>
      </w:r>
    </w:p>
    <w:p w14:paraId="419661B6" w14:textId="6535B609" w:rsidR="000E21BF" w:rsidRPr="00413F0C" w:rsidRDefault="003752E5" w:rsidP="007864B0">
      <w:pPr>
        <w:spacing w:line="0" w:lineRule="atLeast"/>
        <w:jc w:val="center"/>
        <w:rPr>
          <w:rFonts w:asciiTheme="majorEastAsia" w:eastAsiaTheme="majorEastAsia" w:hAnsiTheme="majorEastAsia" w:cs="ＭＳ Ｐゴシック"/>
          <w:color w:val="003399"/>
          <w:kern w:val="0"/>
          <w:sz w:val="24"/>
          <w:szCs w:val="28"/>
        </w:rPr>
      </w:pPr>
      <w:r w:rsidRPr="00413F0C">
        <w:t xml:space="preserve"> </w:t>
      </w:r>
      <w:r w:rsidR="00752A84" w:rsidRPr="00413F0C">
        <w:t xml:space="preserve"> </w:t>
      </w:r>
      <w:r w:rsidR="00AB65B3" w:rsidRPr="00413F0C">
        <w:rPr>
          <w:rFonts w:asciiTheme="minorEastAsia" w:hAnsiTheme="minorEastAsia" w:cs="ＭＳＰゴシック-WinCharSetFFFF-H"/>
          <w:kern w:val="0"/>
          <w:sz w:val="24"/>
          <w:szCs w:val="54"/>
        </w:rPr>
        <w:br w:type="page"/>
      </w:r>
    </w:p>
    <w:p w14:paraId="0073B8CC" w14:textId="3467D36E"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lastRenderedPageBreak/>
        <w:t>【参考：地方公会計における資産</w:t>
      </w:r>
      <w:r w:rsidR="007864B0" w:rsidRPr="00413F0C">
        <w:rPr>
          <w:rFonts w:ascii="游ゴシック Medium" w:hAnsi="游ゴシック Medium" w:cs="ＭＳＰゴシック-WinCharSetFFFF-H" w:hint="eastAsia"/>
          <w:kern w:val="0"/>
          <w:szCs w:val="48"/>
        </w:rPr>
        <w:t>とその管理</w:t>
      </w:r>
      <w:r w:rsidRPr="00413F0C">
        <w:rPr>
          <w:rFonts w:ascii="游ゴシック Medium" w:hAnsi="游ゴシック Medium" w:cs="ＭＳＰゴシック-WinCharSetFFFF-H" w:hint="eastAsia"/>
          <w:kern w:val="0"/>
          <w:szCs w:val="48"/>
        </w:rPr>
        <w:t>】</w:t>
      </w:r>
    </w:p>
    <w:p w14:paraId="7E721BAD" w14:textId="77777777" w:rsidR="008B70DD" w:rsidRPr="00413F0C" w:rsidRDefault="008B70DD"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游ゴシック Medium" w:hAnsi="游ゴシック Medium"/>
          <w:szCs w:val="21"/>
        </w:rPr>
      </w:pPr>
    </w:p>
    <w:p w14:paraId="0073B8CD" w14:textId="0D2924B6"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50" w:firstLine="105"/>
        <w:rPr>
          <w:rFonts w:ascii="游ゴシック Medium" w:hAnsi="游ゴシック Medium"/>
          <w:color w:val="336600"/>
          <w:szCs w:val="21"/>
        </w:rPr>
      </w:pPr>
      <w:r w:rsidRPr="00413F0C">
        <w:rPr>
          <w:rFonts w:ascii="游ゴシック Medium" w:hAnsi="游ゴシック Medium" w:hint="eastAsia"/>
          <w:color w:val="336600"/>
          <w:szCs w:val="21"/>
        </w:rPr>
        <w:t>■資産の定義</w:t>
      </w:r>
    </w:p>
    <w:p w14:paraId="6D491808" w14:textId="77777777" w:rsidR="00394152"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50" w:firstLine="315"/>
        <w:rPr>
          <w:rFonts w:ascii="游ゴシック Medium" w:hAnsi="游ゴシック Medium"/>
          <w:szCs w:val="21"/>
        </w:rPr>
      </w:pPr>
      <w:r w:rsidRPr="00413F0C">
        <w:rPr>
          <w:rFonts w:ascii="游ゴシック Medium" w:hAnsi="游ゴシック Medium" w:hint="eastAsia"/>
          <w:szCs w:val="21"/>
        </w:rPr>
        <w:t>地方公会計制度</w:t>
      </w:r>
      <w:r w:rsidR="009D7578" w:rsidRPr="00413F0C">
        <w:rPr>
          <w:rFonts w:ascii="游ゴシック Medium" w:hAnsi="游ゴシック Medium" w:hint="eastAsia"/>
          <w:szCs w:val="21"/>
        </w:rPr>
        <w:t>における</w:t>
      </w:r>
      <w:r w:rsidR="009D7578" w:rsidRPr="00413F0C">
        <w:rPr>
          <w:rFonts w:ascii="游ゴシック Medium" w:hAnsi="游ゴシック Medium"/>
          <w:szCs w:val="21"/>
        </w:rPr>
        <w:t>資産とは、</w:t>
      </w:r>
      <w:r w:rsidRPr="00413F0C">
        <w:rPr>
          <w:rFonts w:ascii="游ゴシック Medium" w:hAnsi="游ゴシック Medium" w:hint="eastAsia"/>
          <w:szCs w:val="21"/>
        </w:rPr>
        <w:t>「過去の事象の結果として、特定の会計主体が支配するもので</w:t>
      </w:r>
    </w:p>
    <w:p w14:paraId="33D6D1BC" w14:textId="77777777" w:rsidR="00394152"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50" w:firstLine="315"/>
        <w:rPr>
          <w:rFonts w:ascii="游ゴシック Medium" w:hAnsi="游ゴシック Medium"/>
          <w:szCs w:val="21"/>
        </w:rPr>
      </w:pPr>
      <w:r w:rsidRPr="00413F0C">
        <w:rPr>
          <w:rFonts w:ascii="游ゴシック Medium" w:hAnsi="游ゴシック Medium" w:hint="eastAsia"/>
          <w:szCs w:val="21"/>
        </w:rPr>
        <w:t>あって、将来の経済的便益が当該会計主体に流入すると期待される資源、または当該会計主体の</w:t>
      </w:r>
    </w:p>
    <w:p w14:paraId="0073B8CE" w14:textId="282BCFFC"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50" w:firstLine="315"/>
        <w:rPr>
          <w:rFonts w:ascii="游ゴシック Medium" w:hAnsi="游ゴシック Medium"/>
          <w:szCs w:val="21"/>
        </w:rPr>
      </w:pPr>
      <w:r w:rsidRPr="00413F0C">
        <w:rPr>
          <w:rFonts w:ascii="游ゴシック Medium" w:hAnsi="游ゴシック Medium" w:hint="eastAsia"/>
          <w:szCs w:val="21"/>
        </w:rPr>
        <w:t>目的に直接もしくは間接的に資する潜在的なサービス提供能力を伴うものをいう。」としています。</w:t>
      </w:r>
    </w:p>
    <w:p w14:paraId="56257D54" w14:textId="77777777" w:rsidR="008B70DD" w:rsidRPr="00413F0C" w:rsidRDefault="008B70DD"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游ゴシック Medium" w:hAnsi="游ゴシック Medium" w:cs="ＭＳＰゴシック-WinCharSetFFFF-H"/>
          <w:kern w:val="0"/>
          <w:szCs w:val="48"/>
        </w:rPr>
      </w:pPr>
    </w:p>
    <w:p w14:paraId="0073B8CF" w14:textId="1A94B662"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50" w:firstLine="105"/>
        <w:rPr>
          <w:rFonts w:ascii="游ゴシック Medium" w:hAnsi="游ゴシック Medium" w:cs="ＭＳＰゴシック-WinCharSetFFFF-H"/>
          <w:color w:val="336600"/>
          <w:kern w:val="0"/>
          <w:szCs w:val="48"/>
        </w:rPr>
      </w:pPr>
      <w:r w:rsidRPr="00413F0C">
        <w:rPr>
          <w:rFonts w:ascii="游ゴシック Medium" w:hAnsi="游ゴシック Medium" w:cs="ＭＳＰゴシック-WinCharSetFFFF-H" w:hint="eastAsia"/>
          <w:color w:val="336600"/>
          <w:kern w:val="0"/>
          <w:szCs w:val="48"/>
        </w:rPr>
        <w:t>■固定資産の体系</w:t>
      </w:r>
    </w:p>
    <w:p w14:paraId="4B27B3A3" w14:textId="77777777" w:rsidR="00394152"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固定資産は有形固定資産、無形固定資産、投資その他の資産の３つに分類され、それぞれ固定資産</w:t>
      </w:r>
    </w:p>
    <w:p w14:paraId="0073B8D0" w14:textId="5338F54F"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台帳の整備が求められています。</w:t>
      </w:r>
    </w:p>
    <w:p w14:paraId="5A1747CD" w14:textId="4A2A7C55" w:rsidR="007864B0"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游ゴシック Medium" w:hAnsi="游ゴシック Medium" w:cs="ＭＳＰゴシック-WinCharSetFFFF-H"/>
          <w:kern w:val="0"/>
          <w:szCs w:val="48"/>
        </w:rPr>
      </w:pPr>
    </w:p>
    <w:p w14:paraId="5AF0A231" w14:textId="1F8F013E" w:rsidR="007864B0"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50" w:firstLine="105"/>
        <w:rPr>
          <w:rFonts w:ascii="游ゴシック Medium" w:hAnsi="游ゴシック Medium" w:cs="ＭＳＰゴシック-WinCharSetFFFF-H"/>
          <w:color w:val="336600"/>
          <w:kern w:val="0"/>
          <w:szCs w:val="48"/>
        </w:rPr>
      </w:pPr>
      <w:r w:rsidRPr="00413F0C">
        <w:rPr>
          <w:rFonts w:ascii="游ゴシック Medium" w:hAnsi="游ゴシック Medium" w:cs="ＭＳＰゴシック-WinCharSetFFFF-H" w:hint="eastAsia"/>
          <w:color w:val="336600"/>
          <w:kern w:val="0"/>
          <w:szCs w:val="48"/>
        </w:rPr>
        <w:t>■施設カルテの作成</w:t>
      </w:r>
    </w:p>
    <w:p w14:paraId="5DBB692A" w14:textId="77777777" w:rsidR="00394152"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公共施設の管理に際しては、当該施設の基本情報と、これまでの改修工事の実績・今後予定されて</w:t>
      </w:r>
    </w:p>
    <w:p w14:paraId="140254B2" w14:textId="77777777" w:rsidR="00394152"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いる事業、及び今後の施設の管理方針についてまとめた施設カルテの作成が求められています。</w:t>
      </w:r>
    </w:p>
    <w:p w14:paraId="6DED62EA" w14:textId="77777777" w:rsidR="00394152"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この施設カルテと各種施設計画、及び公会計の固定資産台帳を一連で紐づけすることで、資産管理</w:t>
      </w:r>
    </w:p>
    <w:p w14:paraId="42AC7BAE" w14:textId="3877FB38" w:rsidR="007864B0"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ind w:firstLineChars="100" w:firstLine="210"/>
        <w:rPr>
          <w:rFonts w:ascii="游ゴシック Medium" w:hAnsi="游ゴシック Medium" w:cs="ＭＳＰゴシック-WinCharSetFFFF-H"/>
          <w:kern w:val="0"/>
          <w:szCs w:val="48"/>
        </w:rPr>
      </w:pPr>
      <w:r w:rsidRPr="00413F0C">
        <w:rPr>
          <w:rFonts w:ascii="游ゴシック Medium" w:hAnsi="游ゴシック Medium" w:cs="ＭＳＰゴシック-WinCharSetFFFF-H" w:hint="eastAsia"/>
          <w:kern w:val="0"/>
          <w:szCs w:val="48"/>
        </w:rPr>
        <w:t>を容易にし、より固定資産台帳の内容の精緻化を図ることが目的とされています。</w:t>
      </w:r>
    </w:p>
    <w:p w14:paraId="4C2F7DC4" w14:textId="550A9378" w:rsidR="007864B0" w:rsidRPr="00413F0C" w:rsidRDefault="007864B0"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游ゴシック Medium" w:hAnsi="游ゴシック Medium" w:cs="ＭＳＰゴシック-WinCharSetFFFF-H"/>
          <w:kern w:val="0"/>
          <w:szCs w:val="48"/>
        </w:rPr>
      </w:pPr>
    </w:p>
    <w:p w14:paraId="0073B8D1" w14:textId="4F2B1409"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sidRPr="00413F0C">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64B5CAA1">
                <wp:simplePos x="0" y="0"/>
                <wp:positionH relativeFrom="margin">
                  <wp:posOffset>589949</wp:posOffset>
                </wp:positionH>
                <wp:positionV relativeFrom="paragraph">
                  <wp:posOffset>220620</wp:posOffset>
                </wp:positionV>
                <wp:extent cx="5140411"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solidFill>
                            <a:srgbClr val="FF9900"/>
                          </a:solidFill>
                          <a:ln w="12700">
                            <a:noFill/>
                            <a:miter lim="800000"/>
                            <a:headEnd/>
                            <a:tailEnd/>
                          </a:ln>
                          <a:effectLst>
                            <a:outerShdw dist="28398" dir="3806097" algn="ctr" rotWithShape="0">
                              <a:srgbClr val="974706"/>
                            </a:outerShdw>
                          </a:effectLst>
                        </wps:spPr>
                        <wps:txbx>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solidFill>
                            <a:schemeClr val="accent2">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solidFill>
                            <a:schemeClr val="accent2">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solidFill>
                            <a:schemeClr val="accent2">
                              <a:lumMod val="40000"/>
                              <a:lumOff val="60000"/>
                            </a:schemeClr>
                          </a:soli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solidFill>
                            <a:srgbClr val="00B0F0"/>
                          </a:solidFill>
                          <a:ln w="12700">
                            <a:noFill/>
                            <a:miter lim="800000"/>
                            <a:headEnd/>
                            <a:tailEnd/>
                          </a:ln>
                          <a:effectLst>
                            <a:outerShdw dist="28398" dir="3806097" algn="ctr" rotWithShape="0">
                              <a:srgbClr val="205867"/>
                            </a:outerShdw>
                          </a:effectLst>
                        </wps:spPr>
                        <wps:txbx>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solidFill>
                            <a:srgbClr val="97E4FF"/>
                          </a:soli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solidFill>
                            <a:srgbClr val="97E4FF"/>
                          </a:soli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solidFill>
                            <a:schemeClr val="accent6">
                              <a:lumMod val="20000"/>
                              <a:lumOff val="80000"/>
                            </a:schemeClr>
                          </a:soli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投資損失引当金</w:t>
                              </w:r>
                            </w:p>
                            <w:p w14:paraId="0073B9BA" w14:textId="77777777" w:rsidR="00582B6B"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基金</w:t>
                              </w:r>
                            </w:p>
                            <w:p w14:paraId="0073B9BB" w14:textId="77777777" w:rsidR="00582B6B" w:rsidRPr="00653116"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solidFill>
                            <a:schemeClr val="accent6">
                              <a:lumMod val="75000"/>
                            </a:schemeClr>
                          </a:solidFill>
                          <a:ln w="12700">
                            <a:noFill/>
                            <a:miter lim="800000"/>
                            <a:headEnd/>
                            <a:tailEnd/>
                          </a:ln>
                          <a:effectLst>
                            <a:outerShdw dist="28398" dir="3806097" algn="ctr" rotWithShape="0">
                              <a:srgbClr val="4E6128"/>
                            </a:outerShdw>
                          </a:effectLst>
                        </wps:spPr>
                        <wps:txbx>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73B981" id="キャンバス 43" o:spid="_x0000_s1052" editas="canvas" style="position:absolute;left:0;text-align:left;margin-left:46.45pt;margin-top:17.35pt;width:404.75pt;height:275.3pt;z-index:251682816;mso-position-horizontal-relative:margin" coordsize="51403,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51403;height:34963;visibility:visible;mso-wrap-style:square">
                  <v:fill o:detectmouseclick="t"/>
                  <v:path o:connecttype="none"/>
                </v:shape>
                <v:shape id="Text Box 4" o:spid="_x0000_s1054"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" fillcolor="#0070c0" strokecolor="#4f81bd" strokeweight="1pt">
                  <v:shadow on="t" color="#243f60" offset="1pt"/>
                  <v:textbox style="layout-flow:vertical-ideographic;mso-fit-shape-to-text:t" inset="5.85pt,.7pt,5.85pt,.7pt">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55"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" fillcolor="#f90" stroked="f" strokeweight="1pt">
                  <v:shadow on="t" color="#974706" offset="1pt"/>
                  <v:textbox inset="5.85pt,.7pt,5.85pt,.7pt">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56"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" fillcolor="#f7caac [1301]" strokecolor="#fabf8f" strokeweight="1pt">
                  <v:shadow on="t" color="#974706" opacity=".5" offset="1pt"/>
                  <v:textbox inset="5.85pt,.7pt,5.85pt,.7pt">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57"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" fillcolor="#f7caac [1301]" strokecolor="#fabf8f" strokeweight="1pt">
                  <v:shadow on="t" color="#974706" opacity=".5" offset="1pt"/>
                  <v:textbox inset="5.85pt,.7pt,5.85pt,.7pt">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58"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" fillcolor="#f7caac [1301]" strokecolor="#fabf8f" strokeweight="1pt">
                  <v:shadow on="t" color="#974706" opacity=".5" offset="1pt"/>
                  <v:textbox inset="5.85pt,.7pt,5.85pt,.7pt">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59"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" fillcolor="#00b0f0" stroked="f" strokeweight="1pt">
                  <v:shadow on="t" color="#205867" offset="1pt"/>
                  <v:textbox inset="5.85pt,.7pt,5.85pt,.7pt">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60"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" fillcolor="#97e4ff" strokecolor="#92cddc" strokeweight="1pt">
                  <v:shadow on="t" color="#205867" opacity=".5" offset="1pt"/>
                  <v:textbox inset="5.85pt,.7pt,5.85pt,.7pt">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61"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" fillcolor="#97e4ff" strokecolor="#92cddc" strokeweight="1pt">
                  <v:shadow on="t" color="#205867" opacity=".5" offset="1pt"/>
                  <v:textbox inset="5.85pt,.7pt,5.85pt,.7pt">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62"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" fillcolor="#e2efd9 [665]" strokecolor="#c2d69b" strokeweight="1pt">
                  <v:shadow on="t" color="#4e6128" opacity=".5" offset="1pt"/>
                  <v:textbox style="mso-fit-shape-to-text:t" inset="5.85pt,.7pt,5.85pt,.7pt">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投資損失引当金</w:t>
                        </w:r>
                      </w:p>
                      <w:p w14:paraId="0073B9BA" w14:textId="77777777" w:rsidR="00582B6B"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基金</w:t>
                        </w:r>
                      </w:p>
                      <w:p w14:paraId="0073B9BB" w14:textId="77777777" w:rsidR="00582B6B" w:rsidRPr="00653116" w:rsidRDefault="00582B6B" w:rsidP="00B94688">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長期貸付金</w:t>
                        </w:r>
                      </w:p>
                    </w:txbxContent>
                  </v:textbox>
                </v:shape>
                <v:shape id="Text Box 13" o:spid="_x0000_s1063"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" fillcolor="#538135 [2409]" stroked="f" strokeweight="1pt">
                  <v:shadow on="t" color="#4e6128" offset="1pt"/>
                  <v:textbox inset="5.85pt,.7pt,5.85pt,.7pt">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64"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65"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66"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67"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68"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69"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70"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71"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72"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Pr="00413F0C" w:rsidRDefault="00B94688" w:rsidP="00394152">
      <w:pPr>
        <w:pBdr>
          <w:top w:val="single" w:sz="4" w:space="1" w:color="385623" w:themeColor="accent6" w:themeShade="80"/>
          <w:left w:val="single" w:sz="4" w:space="0"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Pr="00413F0C" w:rsidRDefault="00CB0267" w:rsidP="00B94688">
      <w:pPr>
        <w:rPr>
          <w:rFonts w:asciiTheme="minorEastAsia" w:hAnsiTheme="minorEastAsia" w:cs="ＭＳＰゴシック-WinCharSetFFFF-H"/>
          <w:kern w:val="0"/>
          <w:sz w:val="24"/>
          <w:szCs w:val="54"/>
        </w:rPr>
      </w:pPr>
      <w:r w:rsidRPr="00413F0C">
        <w:rPr>
          <w:rFonts w:asciiTheme="minorEastAsia" w:hAnsiTheme="minorEastAsia" w:cs="ＭＳＰゴシック-WinCharSetFFFF-H"/>
          <w:kern w:val="0"/>
          <w:sz w:val="24"/>
          <w:szCs w:val="54"/>
        </w:rPr>
        <w:br w:type="page"/>
      </w:r>
    </w:p>
    <w:p w14:paraId="0073B8E4" w14:textId="09CE3E88" w:rsidR="00405B0B" w:rsidRPr="00413F0C" w:rsidRDefault="00B94688" w:rsidP="003921CF">
      <w:pPr>
        <w:rPr>
          <w:rFonts w:asciiTheme="majorEastAsia" w:eastAsiaTheme="majorEastAsia" w:hAnsiTheme="majorEastAsia" w:cs="メイリオ"/>
          <w:kern w:val="0"/>
          <w:sz w:val="24"/>
          <w:szCs w:val="54"/>
        </w:rPr>
      </w:pPr>
      <w:r w:rsidRPr="00413F0C">
        <w:rPr>
          <w:rFonts w:asciiTheme="majorEastAsia" w:eastAsiaTheme="majorEastAsia" w:hAnsiTheme="majorEastAsia" w:cs="メイリオ" w:hint="eastAsia"/>
          <w:kern w:val="0"/>
          <w:sz w:val="24"/>
          <w:szCs w:val="54"/>
        </w:rPr>
        <w:lastRenderedPageBreak/>
        <w:t>ロ</w:t>
      </w:r>
      <w:r w:rsidR="00405B0B" w:rsidRPr="00413F0C">
        <w:rPr>
          <w:rFonts w:asciiTheme="majorEastAsia" w:eastAsiaTheme="majorEastAsia" w:hAnsiTheme="majorEastAsia" w:cs="メイリオ" w:hint="eastAsia"/>
          <w:kern w:val="0"/>
          <w:sz w:val="24"/>
          <w:szCs w:val="54"/>
        </w:rPr>
        <w:t>）有形固定資産の状況</w:t>
      </w:r>
    </w:p>
    <w:p w14:paraId="0073B8E5" w14:textId="0F609173" w:rsidR="00405B0B" w:rsidRPr="00413F0C" w:rsidRDefault="00B94688" w:rsidP="00CB0267">
      <w:pPr>
        <w:ind w:firstLineChars="100" w:firstLine="210"/>
        <w:rPr>
          <w:rFonts w:ascii="游ゴシック Medium" w:hAnsi="游ゴシック Medium"/>
          <w:szCs w:val="21"/>
        </w:rPr>
      </w:pPr>
      <w:r w:rsidRPr="00413F0C">
        <w:rPr>
          <w:rFonts w:ascii="游ゴシック Medium" w:hAnsi="游ゴシック Medium" w:hint="eastAsia"/>
          <w:szCs w:val="21"/>
        </w:rPr>
        <w:t>これまでに</w:t>
      </w:r>
      <w:r w:rsidR="006961B2">
        <w:rPr>
          <w:rFonts w:ascii="游ゴシック Medium" w:hAnsi="游ゴシック Medium" w:hint="eastAsia"/>
          <w:szCs w:val="21"/>
        </w:rPr>
        <w:t>占冠村</w:t>
      </w:r>
      <w:r w:rsidRPr="00413F0C">
        <w:rPr>
          <w:rFonts w:ascii="游ゴシック Medium" w:hAnsi="游ゴシック Medium" w:hint="eastAsia"/>
          <w:szCs w:val="21"/>
        </w:rPr>
        <w:t>で形成した有形固定資産</w:t>
      </w:r>
      <w:r w:rsidR="00405B0B" w:rsidRPr="00413F0C">
        <w:rPr>
          <w:rFonts w:ascii="游ゴシック Medium" w:hAnsi="游ゴシック Medium" w:hint="eastAsia"/>
          <w:szCs w:val="21"/>
        </w:rPr>
        <w:t>の割合をみると以下の通りになります。</w:t>
      </w:r>
    </w:p>
    <w:p w14:paraId="6040F03D" w14:textId="77777777" w:rsidR="00487A10" w:rsidRPr="00413F0C" w:rsidRDefault="00487A10" w:rsidP="00CB0267">
      <w:pPr>
        <w:ind w:firstLineChars="100" w:firstLine="210"/>
        <w:rPr>
          <w:rFonts w:ascii="游ゴシック Medium" w:hAnsi="游ゴシック Medium"/>
          <w:szCs w:val="21"/>
        </w:rPr>
      </w:pPr>
    </w:p>
    <w:p w14:paraId="1FBDB2EB" w14:textId="0D88C35E" w:rsidR="008B70DD" w:rsidRPr="00413F0C" w:rsidRDefault="008B70DD" w:rsidP="00EE77D5">
      <w:pPr>
        <w:pStyle w:val="1"/>
        <w:rPr>
          <w:rFonts w:asciiTheme="majorEastAsia" w:hAnsiTheme="majorEastAsia"/>
          <w:b/>
          <w:bCs/>
          <w:sz w:val="20"/>
          <w:szCs w:val="20"/>
        </w:rPr>
      </w:pPr>
      <w:r w:rsidRPr="00413F0C">
        <w:rPr>
          <w:rFonts w:asciiTheme="majorEastAsia" w:hAnsiTheme="majorEastAsia" w:hint="eastAsia"/>
          <w:b/>
          <w:bCs/>
        </w:rPr>
        <w:t>■有形固定資産の形成割合</w:t>
      </w:r>
      <w:r w:rsidRPr="00413F0C">
        <w:rPr>
          <w:rFonts w:asciiTheme="majorEastAsia" w:hAnsiTheme="majorEastAsia" w:hint="eastAsia"/>
          <w:b/>
          <w:bCs/>
          <w:sz w:val="21"/>
          <w:szCs w:val="21"/>
        </w:rPr>
        <w:t>（単位：千円）</w:t>
      </w:r>
    </w:p>
    <w:p w14:paraId="6CF2663D" w14:textId="203ECADA" w:rsidR="00670D7F" w:rsidRPr="00413F0C" w:rsidRDefault="00232AEF" w:rsidP="00D170B0">
      <w:pPr>
        <w:rPr>
          <w:rFonts w:ascii="HGP創英角ｺﾞｼｯｸUB" w:eastAsia="HGP創英角ｺﾞｼｯｸUB" w:hAnsi="ＭＳ ゴシック" w:cs="ＭＳ Ｐゴシック"/>
          <w:color w:val="003399"/>
          <w:kern w:val="0"/>
          <w:sz w:val="24"/>
          <w:szCs w:val="28"/>
        </w:rPr>
      </w:pPr>
      <w:r w:rsidRPr="00232AEF">
        <w:rPr>
          <w:noProof/>
        </w:rPr>
        <w:drawing>
          <wp:inline distT="0" distB="0" distL="0" distR="0" wp14:anchorId="5FF0D174" wp14:editId="33248699">
            <wp:extent cx="6120130" cy="2127885"/>
            <wp:effectExtent l="0" t="0" r="0" b="5715"/>
            <wp:docPr id="757313677"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127885"/>
                    </a:xfrm>
                    <a:prstGeom prst="rect">
                      <a:avLst/>
                    </a:prstGeom>
                    <a:noFill/>
                    <a:ln>
                      <a:noFill/>
                    </a:ln>
                  </pic:spPr>
                </pic:pic>
              </a:graphicData>
            </a:graphic>
          </wp:inline>
        </w:drawing>
      </w:r>
    </w:p>
    <w:p w14:paraId="2C1373ED" w14:textId="7DCF2542" w:rsidR="00A72E06" w:rsidRPr="00413F0C" w:rsidRDefault="00A72E06" w:rsidP="00EE77D5">
      <w:pPr>
        <w:rPr>
          <w:rFonts w:ascii="ＭＳ ゴシック" w:eastAsia="ＭＳ ゴシック" w:hAnsi="ＭＳ ゴシック"/>
          <w:sz w:val="18"/>
        </w:rPr>
      </w:pPr>
      <w:r w:rsidRPr="00413F0C">
        <w:rPr>
          <w:rFonts w:ascii="ＭＳ ゴシック" w:eastAsia="ＭＳ ゴシック" w:hAnsi="ＭＳ ゴシック" w:hint="eastAsia"/>
          <w:sz w:val="18"/>
        </w:rPr>
        <w:t>※数値は、四捨五入しているため、合計値が一部合致しない場合があります。</w:t>
      </w:r>
    </w:p>
    <w:p w14:paraId="4EB8D052" w14:textId="77777777" w:rsidR="00487A10" w:rsidRPr="00413F0C" w:rsidRDefault="00487A10" w:rsidP="002A1761">
      <w:pPr>
        <w:ind w:firstLineChars="100" w:firstLine="210"/>
        <w:rPr>
          <w:rFonts w:ascii="游ゴシック Medium" w:hAnsi="游ゴシック Medium"/>
          <w:szCs w:val="21"/>
        </w:rPr>
      </w:pPr>
    </w:p>
    <w:p w14:paraId="2EF4CC79" w14:textId="1E001BE4" w:rsidR="008B70DD" w:rsidRPr="00413F0C" w:rsidRDefault="008B70DD" w:rsidP="00EE77D5">
      <w:pPr>
        <w:ind w:firstLineChars="100" w:firstLine="210"/>
        <w:rPr>
          <w:rFonts w:ascii="游ゴシック Medium" w:hAnsi="游ゴシック Medium"/>
          <w:szCs w:val="21"/>
        </w:rPr>
      </w:pPr>
      <w:r w:rsidRPr="00413F0C">
        <w:rPr>
          <w:rFonts w:ascii="游ゴシック Medium" w:hAnsi="游ゴシック Medium" w:hint="eastAsia"/>
          <w:szCs w:val="21"/>
        </w:rPr>
        <w:t>最も多くの投資を行った資産は</w:t>
      </w:r>
      <w:r w:rsidR="00172262">
        <w:rPr>
          <w:rFonts w:ascii="游ゴシック Medium" w:hAnsi="游ゴシック Medium" w:hint="eastAsia"/>
          <w:szCs w:val="21"/>
        </w:rPr>
        <w:t>工作物</w:t>
      </w:r>
      <w:r w:rsidR="004B6E22" w:rsidRPr="00413F0C">
        <w:rPr>
          <w:rFonts w:ascii="游ゴシック Medium" w:hAnsi="游ゴシック Medium" w:hint="eastAsia"/>
          <w:szCs w:val="21"/>
        </w:rPr>
        <w:t>（</w:t>
      </w:r>
      <w:r w:rsidR="00172262">
        <w:rPr>
          <w:rFonts w:ascii="游ゴシック Medium" w:hAnsi="游ゴシック Medium" w:hint="eastAsia"/>
          <w:szCs w:val="21"/>
        </w:rPr>
        <w:t>インフラ</w:t>
      </w:r>
      <w:r w:rsidR="004B6E22" w:rsidRPr="00413F0C">
        <w:rPr>
          <w:rFonts w:ascii="游ゴシック Medium" w:hAnsi="游ゴシック Medium" w:hint="eastAsia"/>
          <w:szCs w:val="21"/>
        </w:rPr>
        <w:t>）</w:t>
      </w:r>
      <w:r w:rsidR="004B6E22">
        <w:rPr>
          <w:rFonts w:ascii="游ゴシック Medium" w:hAnsi="游ゴシック Medium" w:hint="eastAsia"/>
          <w:szCs w:val="21"/>
        </w:rPr>
        <w:t>の4</w:t>
      </w:r>
      <w:r w:rsidR="00172262">
        <w:rPr>
          <w:rFonts w:ascii="游ゴシック Medium" w:hAnsi="游ゴシック Medium" w:hint="eastAsia"/>
          <w:szCs w:val="21"/>
        </w:rPr>
        <w:t>3</w:t>
      </w:r>
      <w:r w:rsidR="004B6E22">
        <w:rPr>
          <w:rFonts w:ascii="游ゴシック Medium" w:hAnsi="游ゴシック Medium" w:hint="eastAsia"/>
          <w:szCs w:val="21"/>
        </w:rPr>
        <w:t>.</w:t>
      </w:r>
      <w:r w:rsidR="00172262">
        <w:rPr>
          <w:rFonts w:ascii="游ゴシック Medium" w:hAnsi="游ゴシック Medium" w:hint="eastAsia"/>
          <w:szCs w:val="21"/>
        </w:rPr>
        <w:t>8</w:t>
      </w:r>
      <w:r w:rsidR="004B6E22">
        <w:rPr>
          <w:rFonts w:ascii="游ゴシック Medium" w:hAnsi="游ゴシック Medium" w:hint="eastAsia"/>
          <w:szCs w:val="21"/>
        </w:rPr>
        <w:t>％</w:t>
      </w:r>
      <w:r w:rsidR="00B56EB8" w:rsidRPr="00413F0C">
        <w:rPr>
          <w:rFonts w:ascii="游ゴシック Medium" w:hAnsi="游ゴシック Medium" w:hint="eastAsia"/>
          <w:szCs w:val="21"/>
        </w:rPr>
        <w:t>、次いで</w:t>
      </w:r>
      <w:r w:rsidR="00172262">
        <w:rPr>
          <w:rFonts w:ascii="游ゴシック Medium" w:hAnsi="游ゴシック Medium" w:hint="eastAsia"/>
          <w:szCs w:val="21"/>
        </w:rPr>
        <w:t>建物</w:t>
      </w:r>
      <w:r w:rsidR="004B6E22" w:rsidRPr="00413F0C">
        <w:rPr>
          <w:rFonts w:ascii="游ゴシック Medium" w:hAnsi="游ゴシック Medium" w:hint="eastAsia"/>
          <w:szCs w:val="21"/>
        </w:rPr>
        <w:t>（</w:t>
      </w:r>
      <w:r w:rsidR="00172262">
        <w:rPr>
          <w:rFonts w:ascii="游ゴシック Medium" w:hAnsi="游ゴシック Medium" w:hint="eastAsia"/>
          <w:szCs w:val="21"/>
        </w:rPr>
        <w:t>事業用</w:t>
      </w:r>
      <w:r w:rsidR="004B6E22" w:rsidRPr="00413F0C">
        <w:rPr>
          <w:rFonts w:ascii="游ゴシック Medium" w:hAnsi="游ゴシック Medium" w:hint="eastAsia"/>
          <w:szCs w:val="21"/>
        </w:rPr>
        <w:t>）の</w:t>
      </w:r>
      <w:r w:rsidR="00172262">
        <w:rPr>
          <w:rFonts w:ascii="游ゴシック Medium" w:hAnsi="游ゴシック Medium" w:hint="eastAsia"/>
          <w:szCs w:val="21"/>
        </w:rPr>
        <w:t>30</w:t>
      </w:r>
      <w:r w:rsidR="004B6E22" w:rsidRPr="00413F0C">
        <w:rPr>
          <w:rFonts w:ascii="游ゴシック Medium" w:hAnsi="游ゴシック Medium" w:hint="eastAsia"/>
          <w:szCs w:val="21"/>
        </w:rPr>
        <w:t>.</w:t>
      </w:r>
      <w:r w:rsidR="00172262">
        <w:rPr>
          <w:rFonts w:ascii="游ゴシック Medium" w:hAnsi="游ゴシック Medium" w:hint="eastAsia"/>
          <w:szCs w:val="21"/>
        </w:rPr>
        <w:t>8</w:t>
      </w:r>
      <w:r w:rsidR="004B6E22" w:rsidRPr="00413F0C">
        <w:rPr>
          <w:rFonts w:ascii="游ゴシック Medium" w:hAnsi="游ゴシック Medium"/>
          <w:szCs w:val="21"/>
        </w:rPr>
        <w:t>%</w:t>
      </w:r>
      <w:r w:rsidRPr="00413F0C">
        <w:rPr>
          <w:rFonts w:ascii="游ゴシック Medium" w:hAnsi="游ゴシック Medium" w:hint="eastAsia"/>
          <w:szCs w:val="21"/>
        </w:rPr>
        <w:t>とな</w:t>
      </w:r>
      <w:r w:rsidR="00BD4B32" w:rsidRPr="00413F0C">
        <w:rPr>
          <w:rFonts w:ascii="游ゴシック Medium" w:hAnsi="游ゴシック Medium" w:hint="eastAsia"/>
          <w:szCs w:val="21"/>
        </w:rPr>
        <w:t>ってい</w:t>
      </w:r>
      <w:r w:rsidRPr="00413F0C">
        <w:rPr>
          <w:rFonts w:ascii="游ゴシック Medium" w:hAnsi="游ゴシック Medium" w:hint="eastAsia"/>
          <w:szCs w:val="21"/>
        </w:rPr>
        <w:t>ます。</w:t>
      </w:r>
    </w:p>
    <w:p w14:paraId="00550B70" w14:textId="08AA9093" w:rsidR="008B70DD" w:rsidRPr="00172262"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633F96F5" w:rsidR="00395D59" w:rsidRPr="00413F0C" w:rsidRDefault="003921CF" w:rsidP="003921CF">
      <w:pPr>
        <w:rPr>
          <w:rFonts w:asciiTheme="majorEastAsia" w:eastAsiaTheme="majorEastAsia" w:hAnsiTheme="majorEastAsia" w:cs="メイリオ"/>
          <w:color w:val="385623" w:themeColor="accent6" w:themeShade="80"/>
          <w:kern w:val="0"/>
          <w:sz w:val="24"/>
          <w:szCs w:val="54"/>
        </w:rPr>
      </w:pPr>
      <w:r w:rsidRPr="00413F0C">
        <w:rPr>
          <w:rFonts w:asciiTheme="majorEastAsia" w:eastAsiaTheme="majorEastAsia" w:hAnsiTheme="majorEastAsia" w:cs="メイリオ" w:hint="eastAsia"/>
          <w:color w:val="385623" w:themeColor="accent6" w:themeShade="80"/>
          <w:kern w:val="0"/>
          <w:sz w:val="24"/>
          <w:szCs w:val="54"/>
        </w:rPr>
        <w:t>ハ</w:t>
      </w:r>
      <w:r w:rsidR="00395D59" w:rsidRPr="00413F0C">
        <w:rPr>
          <w:rFonts w:asciiTheme="majorEastAsia" w:eastAsiaTheme="majorEastAsia" w:hAnsiTheme="majorEastAsia" w:cs="メイリオ" w:hint="eastAsia"/>
          <w:color w:val="385623" w:themeColor="accent6" w:themeShade="80"/>
          <w:kern w:val="0"/>
          <w:sz w:val="24"/>
          <w:szCs w:val="54"/>
        </w:rPr>
        <w:t>）資産老朽化比率</w:t>
      </w:r>
    </w:p>
    <w:p w14:paraId="6C676F5B" w14:textId="77777777" w:rsidR="00EE77D5" w:rsidRPr="00413F0C" w:rsidRDefault="009D6ED1" w:rsidP="009D6ED1">
      <w:pPr>
        <w:ind w:firstLineChars="100" w:firstLine="210"/>
        <w:rPr>
          <w:rFonts w:ascii="游ゴシック Medium" w:hAnsi="游ゴシック Medium"/>
          <w:szCs w:val="21"/>
        </w:rPr>
      </w:pPr>
      <w:r w:rsidRPr="00413F0C">
        <w:rPr>
          <w:rFonts w:ascii="游ゴシック Medium" w:hAnsi="游ゴシック Medium" w:hint="eastAsia"/>
          <w:szCs w:val="21"/>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近づき、古い施設が多いことを表す指標となります。</w:t>
      </w:r>
    </w:p>
    <w:p w14:paraId="0D119822" w14:textId="6998CC19" w:rsidR="009D6ED1" w:rsidRPr="00413F0C" w:rsidRDefault="002F6296" w:rsidP="009D6ED1">
      <w:pPr>
        <w:ind w:firstLineChars="100" w:firstLine="210"/>
        <w:rPr>
          <w:rFonts w:ascii="游ゴシック Medium" w:hAnsi="游ゴシック Medium"/>
          <w:szCs w:val="21"/>
        </w:rPr>
      </w:pPr>
      <w:r w:rsidRPr="00413F0C">
        <w:rPr>
          <w:rFonts w:ascii="游ゴシック Medium" w:hAnsi="游ゴシック Medium" w:hint="eastAsia"/>
          <w:szCs w:val="21"/>
        </w:rPr>
        <w:t>本指標が5</w:t>
      </w:r>
      <w:r w:rsidRPr="00413F0C">
        <w:rPr>
          <w:rFonts w:ascii="游ゴシック Medium" w:hAnsi="游ゴシック Medium"/>
          <w:szCs w:val="21"/>
        </w:rPr>
        <w:t>0%</w:t>
      </w:r>
      <w:r w:rsidRPr="00413F0C">
        <w:rPr>
          <w:rFonts w:ascii="游ゴシック Medium" w:hAnsi="游ゴシック Medium" w:hint="eastAsia"/>
          <w:szCs w:val="21"/>
        </w:rPr>
        <w:t>を超えると、資産全体の半分が耐用年数を経過したことを意味し、資産更新の目安となります。</w:t>
      </w:r>
      <w:r w:rsidR="006961B2">
        <w:rPr>
          <w:rFonts w:ascii="游ゴシック Medium" w:hAnsi="游ゴシック Medium" w:hint="eastAsia"/>
          <w:szCs w:val="21"/>
        </w:rPr>
        <w:t>占冠村</w:t>
      </w:r>
      <w:r w:rsidR="009D6ED1" w:rsidRPr="00413F0C">
        <w:rPr>
          <w:rFonts w:ascii="游ゴシック Medium" w:hAnsi="游ゴシック Medium" w:hint="eastAsia"/>
          <w:szCs w:val="21"/>
        </w:rPr>
        <w:t>においては、</w:t>
      </w:r>
      <w:r w:rsidR="00172262">
        <w:rPr>
          <w:rFonts w:ascii="游ゴシック Medium" w:hAnsi="游ゴシック Medium" w:hint="eastAsia"/>
          <w:szCs w:val="21"/>
        </w:rPr>
        <w:t>63</w:t>
      </w:r>
      <w:r w:rsidR="005924D0" w:rsidRPr="00413F0C">
        <w:rPr>
          <w:rFonts w:ascii="游ゴシック Medium" w:hAnsi="游ゴシック Medium" w:hint="eastAsia"/>
          <w:szCs w:val="21"/>
        </w:rPr>
        <w:t>.</w:t>
      </w:r>
      <w:r w:rsidR="00172262">
        <w:rPr>
          <w:rFonts w:ascii="游ゴシック Medium" w:hAnsi="游ゴシック Medium" w:hint="eastAsia"/>
          <w:szCs w:val="21"/>
        </w:rPr>
        <w:t>0</w:t>
      </w:r>
      <w:r w:rsidR="000B01D0" w:rsidRPr="00413F0C">
        <w:rPr>
          <w:rFonts w:ascii="游ゴシック Medium" w:hAnsi="游ゴシック Medium"/>
          <w:szCs w:val="21"/>
        </w:rPr>
        <w:t>%</w:t>
      </w:r>
      <w:r w:rsidR="000B470A" w:rsidRPr="00413F0C">
        <w:rPr>
          <w:rFonts w:ascii="游ゴシック Medium" w:hAnsi="游ゴシック Medium" w:hint="eastAsia"/>
          <w:szCs w:val="21"/>
        </w:rPr>
        <w:t>となっています。</w:t>
      </w:r>
    </w:p>
    <w:p w14:paraId="4070FAF4" w14:textId="77777777" w:rsidR="00F60B83" w:rsidRPr="00413F0C" w:rsidRDefault="00F60B83" w:rsidP="009D6ED1">
      <w:pPr>
        <w:ind w:firstLineChars="100" w:firstLine="210"/>
        <w:rPr>
          <w:rFonts w:ascii="游ゴシック Medium" w:hAnsi="游ゴシック Medium"/>
          <w:szCs w:val="21"/>
        </w:rPr>
      </w:pPr>
    </w:p>
    <w:p w14:paraId="3BA2BB23" w14:textId="01BB698C" w:rsidR="009D6ED1" w:rsidRPr="00413F0C" w:rsidRDefault="009D6ED1" w:rsidP="00EE77D5">
      <w:pPr>
        <w:pStyle w:val="1"/>
        <w:rPr>
          <w:rFonts w:asciiTheme="majorEastAsia" w:hAnsiTheme="majorEastAsia"/>
          <w:b/>
          <w:bCs/>
          <w:szCs w:val="22"/>
          <w:lang w:eastAsia="zh-TW"/>
        </w:rPr>
      </w:pPr>
      <w:r w:rsidRPr="00413F0C">
        <w:rPr>
          <w:rFonts w:asciiTheme="majorEastAsia" w:hAnsiTheme="majorEastAsia" w:hint="eastAsia"/>
          <w:b/>
          <w:bCs/>
          <w:szCs w:val="22"/>
          <w:lang w:eastAsia="zh-TW"/>
        </w:rPr>
        <w:t>■資産老朽化比率（単位：千円）</w:t>
      </w:r>
    </w:p>
    <w:p w14:paraId="105DAA3A" w14:textId="196E5D03" w:rsidR="00296845" w:rsidRPr="00413F0C" w:rsidRDefault="00172262" w:rsidP="008C51B6">
      <w:pPr>
        <w:jc w:val="left"/>
        <w:rPr>
          <w:rFonts w:asciiTheme="minorEastAsia" w:hAnsiTheme="minorEastAsia" w:cs="ＭＳＰゴシック-WinCharSetFFFF-H"/>
          <w:kern w:val="0"/>
          <w:sz w:val="24"/>
          <w:szCs w:val="54"/>
        </w:rPr>
      </w:pPr>
      <w:r w:rsidRPr="00172262">
        <w:rPr>
          <w:noProof/>
        </w:rPr>
        <w:drawing>
          <wp:inline distT="0" distB="0" distL="0" distR="0" wp14:anchorId="1AD525A7" wp14:editId="4FEFEF2B">
            <wp:extent cx="6120130" cy="1468755"/>
            <wp:effectExtent l="0" t="0" r="0" b="0"/>
            <wp:docPr id="120809380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468755"/>
                    </a:xfrm>
                    <a:prstGeom prst="rect">
                      <a:avLst/>
                    </a:prstGeom>
                    <a:noFill/>
                    <a:ln>
                      <a:noFill/>
                    </a:ln>
                  </pic:spPr>
                </pic:pic>
              </a:graphicData>
            </a:graphic>
          </wp:inline>
        </w:drawing>
      </w:r>
    </w:p>
    <w:p w14:paraId="23E3CEC1" w14:textId="51A7CA05" w:rsidR="007624FF" w:rsidRPr="00413F0C" w:rsidRDefault="00296845" w:rsidP="00F60B83">
      <w:pPr>
        <w:widowControl/>
        <w:ind w:firstLineChars="100" w:firstLine="240"/>
        <w:jc w:val="left"/>
        <w:rPr>
          <w:rFonts w:ascii="游ゴシック Medium" w:hAnsi="游ゴシック Medium"/>
          <w:szCs w:val="21"/>
        </w:rPr>
      </w:pPr>
      <w:r w:rsidRPr="00413F0C">
        <w:rPr>
          <w:rFonts w:asciiTheme="minorEastAsia" w:hAnsiTheme="minorEastAsia" w:cs="ＭＳＰゴシック-WinCharSetFFFF-H"/>
          <w:kern w:val="0"/>
          <w:sz w:val="24"/>
          <w:szCs w:val="54"/>
        </w:rPr>
        <w:br w:type="page"/>
      </w:r>
      <w:r w:rsidR="007624FF" w:rsidRPr="00413F0C">
        <w:rPr>
          <w:rFonts w:ascii="游ゴシック Medium" w:hAnsi="游ゴシック Medium" w:hint="eastAsia"/>
          <w:szCs w:val="21"/>
        </w:rPr>
        <w:lastRenderedPageBreak/>
        <w:t>有形固定資産のうち、償却資産の取得価額等に対する減価償却累計額の割合を算出することで、耐用年数に対して、資産の取得からどの程度経過しているのかを把握することができ、</w:t>
      </w:r>
      <w:r w:rsidR="00BD4B32" w:rsidRPr="00413F0C">
        <w:rPr>
          <w:rFonts w:ascii="游ゴシック Medium" w:hAnsi="游ゴシック Medium" w:hint="eastAsia"/>
          <w:szCs w:val="21"/>
        </w:rPr>
        <w:t>資産老朽化比率は</w:t>
      </w:r>
      <w:r w:rsidR="007624FF" w:rsidRPr="00413F0C">
        <w:rPr>
          <w:rFonts w:ascii="游ゴシック Medium" w:hAnsi="游ゴシック Medium" w:hint="eastAsia"/>
          <w:szCs w:val="21"/>
        </w:rPr>
        <w:t>各種指標の中でも最も有用であるとされています。</w:t>
      </w:r>
    </w:p>
    <w:p w14:paraId="757F74FD" w14:textId="5A3D1F09" w:rsidR="007624FF" w:rsidRPr="00413F0C" w:rsidRDefault="007624FF" w:rsidP="007624FF">
      <w:pPr>
        <w:ind w:firstLineChars="100" w:firstLine="210"/>
        <w:rPr>
          <w:rFonts w:ascii="游ゴシック Medium" w:hAnsi="游ゴシック Medium"/>
          <w:szCs w:val="21"/>
        </w:rPr>
      </w:pPr>
      <w:r w:rsidRPr="00413F0C">
        <w:rPr>
          <w:rFonts w:ascii="游ゴシック Medium" w:hAnsi="游ゴシック Medium" w:hint="eastAsia"/>
          <w:szCs w:val="21"/>
        </w:rPr>
        <w:t>具体的な</w:t>
      </w:r>
      <w:r w:rsidRPr="00413F0C">
        <w:rPr>
          <w:rFonts w:ascii="游ゴシック Medium" w:hAnsi="游ゴシック Medium"/>
          <w:szCs w:val="21"/>
        </w:rPr>
        <w:t>有用性としては以下の</w:t>
      </w:r>
      <w:r w:rsidRPr="00413F0C">
        <w:rPr>
          <w:rFonts w:ascii="游ゴシック Medium" w:hAnsi="游ゴシック Medium" w:hint="eastAsia"/>
          <w:szCs w:val="21"/>
        </w:rPr>
        <w:t>2</w:t>
      </w:r>
      <w:r w:rsidRPr="00413F0C">
        <w:rPr>
          <w:rFonts w:ascii="游ゴシック Medium" w:hAnsi="游ゴシック Medium"/>
          <w:szCs w:val="21"/>
        </w:rPr>
        <w:t>点があげられます。</w:t>
      </w:r>
    </w:p>
    <w:p w14:paraId="75DC732F" w14:textId="77777777" w:rsidR="00F60B83" w:rsidRPr="00413F0C" w:rsidRDefault="00F60B83" w:rsidP="007624FF">
      <w:pPr>
        <w:ind w:firstLineChars="100" w:firstLine="240"/>
        <w:rPr>
          <w:rFonts w:asciiTheme="minorEastAsia" w:hAnsiTheme="minorEastAsia"/>
          <w:sz w:val="24"/>
        </w:rPr>
      </w:pPr>
    </w:p>
    <w:tbl>
      <w:tblPr>
        <w:tblW w:w="9639"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1E0" w:firstRow="1" w:lastRow="1" w:firstColumn="1" w:lastColumn="1" w:noHBand="0" w:noVBand="0"/>
      </w:tblPr>
      <w:tblGrid>
        <w:gridCol w:w="9639"/>
      </w:tblGrid>
      <w:tr w:rsidR="007624FF" w:rsidRPr="00413F0C" w14:paraId="1AA0BDAC" w14:textId="77777777" w:rsidTr="00A010ED">
        <w:trPr>
          <w:jc w:val="center"/>
        </w:trPr>
        <w:tc>
          <w:tcPr>
            <w:tcW w:w="0" w:type="auto"/>
            <w:shd w:val="clear" w:color="auto" w:fill="auto"/>
          </w:tcPr>
          <w:p w14:paraId="35B7F490" w14:textId="59B30F72" w:rsidR="007624FF" w:rsidRPr="00413F0C" w:rsidRDefault="00A010ED" w:rsidP="0058202D">
            <w:pPr>
              <w:spacing w:line="440" w:lineRule="exact"/>
              <w:ind w:left="210" w:hangingChars="100" w:hanging="210"/>
              <w:rPr>
                <w:rFonts w:ascii="游ゴシック Medium" w:hAnsi="游ゴシック Medium"/>
              </w:rPr>
            </w:pPr>
            <w:r w:rsidRPr="00413F0C">
              <w:rPr>
                <w:rFonts w:ascii="游ゴシック Medium" w:hAnsi="游ゴシック Medium" w:hint="eastAsia"/>
                <w:color w:val="538135" w:themeColor="accent6" w:themeShade="BF"/>
              </w:rPr>
              <w:t>①</w:t>
            </w:r>
            <w:r w:rsidR="007624FF" w:rsidRPr="00413F0C">
              <w:rPr>
                <w:rFonts w:ascii="游ゴシック Medium" w:hAnsi="游ゴシック Medium" w:hint="eastAsia"/>
              </w:rPr>
              <w:t>既存の財政指標では把握できなかった自治体の資産の現状に関する情報を他の自治体と横比較できる形で「見える化」することができる。</w:t>
            </w:r>
          </w:p>
          <w:p w14:paraId="6D2E0C74" w14:textId="371E5636" w:rsidR="007624FF" w:rsidRPr="00413F0C" w:rsidRDefault="00A010ED" w:rsidP="0058202D">
            <w:pPr>
              <w:spacing w:line="440" w:lineRule="exact"/>
              <w:ind w:left="210" w:hangingChars="100" w:hanging="210"/>
              <w:rPr>
                <w:rFonts w:ascii="メイリオ" w:eastAsia="メイリオ" w:hAnsi="メイリオ"/>
              </w:rPr>
            </w:pPr>
            <w:r w:rsidRPr="00413F0C">
              <w:rPr>
                <w:rFonts w:ascii="游ゴシック Medium" w:hAnsi="游ゴシック Medium" w:hint="eastAsia"/>
                <w:color w:val="538135" w:themeColor="accent6" w:themeShade="BF"/>
              </w:rPr>
              <w:t>②</w:t>
            </w:r>
            <w:r w:rsidR="007624FF" w:rsidRPr="00413F0C">
              <w:rPr>
                <w:rFonts w:ascii="游ゴシック Medium" w:hAnsi="游ゴシック Medium"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239928F5" w14:textId="77777777" w:rsidR="007624FF" w:rsidRPr="00413F0C" w:rsidRDefault="007624FF" w:rsidP="007624FF">
      <w:pPr>
        <w:rPr>
          <w:rFonts w:asciiTheme="minorEastAsia" w:hAnsiTheme="minorEastAsia"/>
          <w:sz w:val="24"/>
        </w:rPr>
      </w:pPr>
    </w:p>
    <w:p w14:paraId="45C4FEB1" w14:textId="5BA9F942" w:rsidR="007624FF" w:rsidRPr="00413F0C" w:rsidRDefault="004E366B" w:rsidP="007624FF">
      <w:pPr>
        <w:ind w:firstLineChars="100" w:firstLine="210"/>
        <w:rPr>
          <w:rFonts w:ascii="游ゴシック Medium" w:hAnsi="游ゴシック Medium"/>
          <w:szCs w:val="21"/>
        </w:rPr>
      </w:pPr>
      <w:r w:rsidRPr="00413F0C">
        <w:rPr>
          <w:rFonts w:ascii="游ゴシック Medium" w:hAnsi="游ゴシック Medium" w:hint="eastAsia"/>
          <w:szCs w:val="21"/>
        </w:rPr>
        <w:t>前述の通り、</w:t>
      </w:r>
      <w:r w:rsidR="007624FF" w:rsidRPr="00413F0C">
        <w:rPr>
          <w:rFonts w:ascii="游ゴシック Medium" w:hAnsi="游ゴシック Medium" w:hint="eastAsia"/>
          <w:szCs w:val="21"/>
        </w:rPr>
        <w:t>この指標が50％になると、現在保有している建物や施設の半分が、すでに帳簿上の価値を失っているということになり</w:t>
      </w:r>
      <w:r w:rsidR="00BD4B32" w:rsidRPr="00413F0C">
        <w:rPr>
          <w:rFonts w:ascii="游ゴシック Medium" w:hAnsi="游ゴシック Medium" w:hint="eastAsia"/>
          <w:szCs w:val="21"/>
        </w:rPr>
        <w:t>、</w:t>
      </w:r>
      <w:r w:rsidR="007624FF" w:rsidRPr="00413F0C">
        <w:rPr>
          <w:rFonts w:ascii="游ゴシック Medium" w:hAnsi="游ゴシック Medium" w:hint="eastAsia"/>
          <w:szCs w:val="21"/>
        </w:rPr>
        <w:t>今後の施設等の更新時期や更新費用について留意する必要があることを警告するものです。</w:t>
      </w:r>
    </w:p>
    <w:p w14:paraId="0C162AA1" w14:textId="76448E51" w:rsidR="007624FF" w:rsidRPr="00413F0C" w:rsidRDefault="007624FF" w:rsidP="007624FF">
      <w:pPr>
        <w:ind w:firstLineChars="100" w:firstLine="210"/>
        <w:rPr>
          <w:rFonts w:ascii="游ゴシック Medium" w:hAnsi="游ゴシック Medium"/>
          <w:szCs w:val="21"/>
        </w:rPr>
      </w:pPr>
      <w:r w:rsidRPr="00413F0C">
        <w:rPr>
          <w:rFonts w:ascii="游ゴシック Medium" w:hAnsi="游ゴシック Medium" w:hint="eastAsia"/>
          <w:szCs w:val="21"/>
        </w:rPr>
        <w:t>今後は公共施設等総合管理計画及び個別施設計画で策定した、各施設の更新方針に基づいて、計画的な資産更新を行う必要があります。</w:t>
      </w:r>
    </w:p>
    <w:p w14:paraId="7638842C" w14:textId="488174C0" w:rsidR="000548A7" w:rsidRPr="00413F0C" w:rsidRDefault="000548A7" w:rsidP="007624FF">
      <w:pPr>
        <w:autoSpaceDE w:val="0"/>
        <w:autoSpaceDN w:val="0"/>
        <w:adjustRightInd w:val="0"/>
        <w:jc w:val="left"/>
        <w:rPr>
          <w:rFonts w:ascii="游ゴシック Medium" w:hAnsi="游ゴシック Medium" w:cs="ＭＳＰゴシック-WinCharSetFFFF-H"/>
          <w:color w:val="ED7D31" w:themeColor="accent2"/>
          <w:kern w:val="0"/>
          <w:szCs w:val="44"/>
        </w:rPr>
      </w:pPr>
    </w:p>
    <w:p w14:paraId="638A1AA2" w14:textId="0790F7A8" w:rsidR="00C8750D" w:rsidRPr="00413F0C" w:rsidRDefault="00C8750D" w:rsidP="007624FF">
      <w:pPr>
        <w:autoSpaceDE w:val="0"/>
        <w:autoSpaceDN w:val="0"/>
        <w:adjustRightInd w:val="0"/>
        <w:jc w:val="left"/>
        <w:rPr>
          <w:rFonts w:ascii="游ゴシック Medium" w:hAnsi="游ゴシック Medium" w:cs="ＭＳＰゴシック-WinCharSetFFFF-H"/>
          <w:color w:val="000000" w:themeColor="text1"/>
          <w:kern w:val="0"/>
          <w:szCs w:val="44"/>
        </w:rPr>
      </w:pPr>
      <w:r w:rsidRPr="00413F0C">
        <w:rPr>
          <w:rFonts w:ascii="游ゴシック Medium" w:hAnsi="游ゴシック Medium" w:cs="ＭＳＰゴシック-WinCharSetFFFF-H" w:hint="eastAsia"/>
          <w:color w:val="ED7D31" w:themeColor="accent2"/>
          <w:kern w:val="0"/>
          <w:szCs w:val="44"/>
        </w:rPr>
        <w:t xml:space="preserve">　</w:t>
      </w:r>
      <w:r w:rsidRPr="00413F0C">
        <w:rPr>
          <w:rFonts w:ascii="游ゴシック Medium" w:hAnsi="游ゴシック Medium" w:cs="ＭＳＰゴシック-WinCharSetFFFF-H" w:hint="eastAsia"/>
          <w:color w:val="000000" w:themeColor="text1"/>
          <w:kern w:val="0"/>
          <w:szCs w:val="44"/>
        </w:rPr>
        <w:t>また、近年は固定資産台帳の精緻化がクローズアップされています。固定資産台帳を更新していく中で、職員の異動やシステムの切り替えなどを含め、固定資産の計上方法の見直しがされています。</w:t>
      </w:r>
      <w:r w:rsidR="00382D84" w:rsidRPr="00413F0C">
        <w:rPr>
          <w:rFonts w:ascii="游ゴシック Medium" w:hAnsi="游ゴシック Medium" w:cs="ＭＳＰゴシック-WinCharSetFFFF-H" w:hint="eastAsia"/>
          <w:color w:val="000000" w:themeColor="text1"/>
          <w:kern w:val="0"/>
          <w:szCs w:val="44"/>
        </w:rPr>
        <w:t>そして、</w:t>
      </w:r>
      <w:r w:rsidRPr="00413F0C">
        <w:rPr>
          <w:rFonts w:ascii="游ゴシック Medium" w:hAnsi="游ゴシック Medium" w:cs="ＭＳＰゴシック-WinCharSetFFFF-H" w:hint="eastAsia"/>
          <w:color w:val="000000" w:themeColor="text1"/>
          <w:kern w:val="0"/>
          <w:szCs w:val="44"/>
        </w:rPr>
        <w:t>公有財産台帳との一元化を含め調査を徹底してくことで他自治体との「見える化」に精度が増し、今後の政策事案に対しても根拠をもって推し進めていくことができ</w:t>
      </w:r>
      <w:r w:rsidR="00BD4B32" w:rsidRPr="00413F0C">
        <w:rPr>
          <w:rFonts w:ascii="游ゴシック Medium" w:hAnsi="游ゴシック Medium" w:cs="ＭＳＰゴシック-WinCharSetFFFF-H" w:hint="eastAsia"/>
          <w:color w:val="000000" w:themeColor="text1"/>
          <w:kern w:val="0"/>
          <w:szCs w:val="44"/>
        </w:rPr>
        <w:t>るようになります</w:t>
      </w:r>
      <w:r w:rsidRPr="00413F0C">
        <w:rPr>
          <w:rFonts w:ascii="游ゴシック Medium" w:hAnsi="游ゴシック Medium" w:cs="ＭＳＰゴシック-WinCharSetFFFF-H" w:hint="eastAsia"/>
          <w:color w:val="000000" w:themeColor="text1"/>
          <w:kern w:val="0"/>
          <w:szCs w:val="44"/>
        </w:rPr>
        <w:t>。</w:t>
      </w:r>
    </w:p>
    <w:p w14:paraId="4E4DD525"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08A5C3E2"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0CF5C456"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1CBE6B5C"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602FBBC6"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12EEA3B4"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0758705B"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7B294C5A"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47267CA5"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5826F927"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7C057A22"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136F86A5"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184AAA95"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3128DB12"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000000" w:themeColor="text1"/>
          <w:kern w:val="0"/>
          <w:szCs w:val="44"/>
        </w:rPr>
      </w:pPr>
    </w:p>
    <w:p w14:paraId="62A8D3CF" w14:textId="77777777" w:rsidR="00382D84" w:rsidRPr="00413F0C" w:rsidRDefault="00382D84" w:rsidP="007624FF">
      <w:pPr>
        <w:autoSpaceDE w:val="0"/>
        <w:autoSpaceDN w:val="0"/>
        <w:adjustRightInd w:val="0"/>
        <w:jc w:val="left"/>
        <w:rPr>
          <w:rFonts w:ascii="游ゴシック Medium" w:hAnsi="游ゴシック Medium" w:cs="ＭＳＰゴシック-WinCharSetFFFF-H"/>
          <w:color w:val="ED7D31" w:themeColor="accent2"/>
          <w:kern w:val="0"/>
          <w:szCs w:val="44"/>
        </w:rPr>
      </w:pPr>
    </w:p>
    <w:p w14:paraId="7D064AE1" w14:textId="4D4F282D" w:rsidR="00C8750D" w:rsidRPr="00413F0C" w:rsidRDefault="00C8750D" w:rsidP="007624FF">
      <w:pPr>
        <w:autoSpaceDE w:val="0"/>
        <w:autoSpaceDN w:val="0"/>
        <w:adjustRightInd w:val="0"/>
        <w:jc w:val="left"/>
        <w:rPr>
          <w:rFonts w:ascii="メイリオ" w:eastAsia="メイリオ" w:hAnsi="メイリオ" w:cs="ＭＳＰゴシック-WinCharSetFFFF-H"/>
          <w:color w:val="ED7D31" w:themeColor="accent2"/>
          <w:kern w:val="0"/>
          <w:szCs w:val="44"/>
        </w:rPr>
      </w:pPr>
    </w:p>
    <w:p w14:paraId="0073B8F3" w14:textId="60A5BF28" w:rsidR="00EE10F8" w:rsidRPr="00413F0C" w:rsidRDefault="00406F4D" w:rsidP="00587BA7">
      <w:pPr>
        <w:pStyle w:val="2"/>
        <w:numPr>
          <w:ilvl w:val="0"/>
          <w:numId w:val="11"/>
        </w:numPr>
        <w:rPr>
          <w:sz w:val="22"/>
        </w:rPr>
      </w:pPr>
      <w:r w:rsidRPr="00413F0C">
        <w:rPr>
          <w:rFonts w:hint="eastAsia"/>
        </w:rPr>
        <w:lastRenderedPageBreak/>
        <w:t>令和</w:t>
      </w:r>
      <w:r w:rsidR="00587BA7" w:rsidRPr="00413F0C">
        <w:rPr>
          <w:rFonts w:hint="eastAsia"/>
        </w:rPr>
        <w:t>４</w:t>
      </w:r>
      <w:r w:rsidRPr="00413F0C">
        <w:rPr>
          <w:rFonts w:hint="eastAsia"/>
        </w:rPr>
        <w:t>年度</w:t>
      </w:r>
      <w:r w:rsidR="006961B2">
        <w:rPr>
          <w:rFonts w:hint="eastAsia"/>
        </w:rPr>
        <w:t>占冠村</w:t>
      </w:r>
      <w:r w:rsidR="00EE10F8" w:rsidRPr="00413F0C">
        <w:rPr>
          <w:rFonts w:hint="eastAsia"/>
        </w:rPr>
        <w:t>における純資産の状況</w:t>
      </w:r>
    </w:p>
    <w:p w14:paraId="47D3D3DE" w14:textId="77777777" w:rsidR="00C76401" w:rsidRPr="00413F0C" w:rsidRDefault="00C76401" w:rsidP="00C76401">
      <w:pPr>
        <w:ind w:firstLineChars="100" w:firstLine="210"/>
        <w:rPr>
          <w:rFonts w:ascii="游ゴシック Medium" w:hAnsi="游ゴシック Medium"/>
          <w:szCs w:val="21"/>
        </w:rPr>
      </w:pPr>
      <w:r w:rsidRPr="00413F0C">
        <w:rPr>
          <w:rFonts w:ascii="游ゴシック Medium" w:hAnsi="游ゴシック Medium" w:hint="eastAsia"/>
          <w:szCs w:val="21"/>
        </w:rPr>
        <w:t>純資産は前述したとおり、形成した資産に対して、税収や補助金でどの程度賄われたのかを計るもので、純資産比率（資産合計に対する純資産合計の割合）で確認することができます。</w:t>
      </w:r>
    </w:p>
    <w:p w14:paraId="01790892" w14:textId="253C4373" w:rsidR="005413DE" w:rsidRPr="00413F0C" w:rsidRDefault="006961B2" w:rsidP="00E47861">
      <w:pPr>
        <w:ind w:firstLineChars="100" w:firstLine="210"/>
        <w:rPr>
          <w:rFonts w:ascii="游ゴシック Medium" w:hAnsi="游ゴシック Medium"/>
          <w:szCs w:val="21"/>
        </w:rPr>
      </w:pPr>
      <w:r>
        <w:rPr>
          <w:rFonts w:ascii="游ゴシック Medium" w:hAnsi="游ゴシック Medium" w:hint="eastAsia"/>
          <w:szCs w:val="21"/>
        </w:rPr>
        <w:t>占冠村</w:t>
      </w:r>
      <w:r w:rsidR="005413DE" w:rsidRPr="00413F0C">
        <w:rPr>
          <w:rFonts w:ascii="游ゴシック Medium" w:hAnsi="游ゴシック Medium" w:hint="eastAsia"/>
          <w:szCs w:val="21"/>
        </w:rPr>
        <w:t>の純資産比率は</w:t>
      </w:r>
      <w:r w:rsidR="00172262">
        <w:rPr>
          <w:rFonts w:ascii="游ゴシック Medium" w:hAnsi="游ゴシック Medium" w:hint="eastAsia"/>
          <w:szCs w:val="21"/>
        </w:rPr>
        <w:t>76</w:t>
      </w:r>
      <w:r w:rsidR="00587BA7" w:rsidRPr="00413F0C">
        <w:rPr>
          <w:rFonts w:ascii="游ゴシック Medium" w:hAnsi="游ゴシック Medium" w:hint="eastAsia"/>
          <w:szCs w:val="21"/>
        </w:rPr>
        <w:t>.</w:t>
      </w:r>
      <w:r w:rsidR="00172262">
        <w:rPr>
          <w:rFonts w:ascii="游ゴシック Medium" w:hAnsi="游ゴシック Medium" w:hint="eastAsia"/>
          <w:szCs w:val="21"/>
        </w:rPr>
        <w:t>9</w:t>
      </w:r>
      <w:r w:rsidR="00E168DD" w:rsidRPr="00413F0C">
        <w:rPr>
          <w:rFonts w:ascii="游ゴシック Medium" w:hAnsi="游ゴシック Medium"/>
          <w:szCs w:val="21"/>
        </w:rPr>
        <w:t>%</w:t>
      </w:r>
      <w:r w:rsidR="00CE77D3" w:rsidRPr="00413F0C">
        <w:rPr>
          <w:rFonts w:ascii="游ゴシック Medium" w:hAnsi="游ゴシック Medium" w:hint="eastAsia"/>
          <w:szCs w:val="21"/>
        </w:rPr>
        <w:t>で</w:t>
      </w:r>
      <w:r w:rsidR="00587BA7" w:rsidRPr="00413F0C">
        <w:rPr>
          <w:rFonts w:ascii="游ゴシック Medium" w:hAnsi="游ゴシック Medium" w:hint="eastAsia"/>
          <w:szCs w:val="21"/>
        </w:rPr>
        <w:t>人口</w:t>
      </w:r>
      <w:r w:rsidR="000B470A" w:rsidRPr="00413F0C">
        <w:rPr>
          <w:rFonts w:ascii="游ゴシック Medium" w:hAnsi="游ゴシック Medium" w:hint="eastAsia"/>
          <w:szCs w:val="21"/>
        </w:rPr>
        <w:t>平均</w:t>
      </w:r>
      <w:r w:rsidR="00CE77D3" w:rsidRPr="00413F0C">
        <w:rPr>
          <w:rFonts w:ascii="游ゴシック Medium" w:hAnsi="游ゴシック Medium" w:hint="eastAsia"/>
          <w:szCs w:val="21"/>
        </w:rPr>
        <w:t>と比較すると</w:t>
      </w:r>
      <w:r w:rsidR="00172262">
        <w:rPr>
          <w:rFonts w:ascii="游ゴシック Medium" w:hAnsi="游ゴシック Medium" w:hint="eastAsia"/>
          <w:szCs w:val="21"/>
        </w:rPr>
        <w:t>若干</w:t>
      </w:r>
      <w:r w:rsidR="0099396D" w:rsidRPr="00413F0C">
        <w:rPr>
          <w:rFonts w:ascii="游ゴシック Medium" w:hAnsi="游ゴシック Medium" w:hint="eastAsia"/>
          <w:szCs w:val="21"/>
        </w:rPr>
        <w:t>高</w:t>
      </w:r>
      <w:r w:rsidR="00E47861" w:rsidRPr="00413F0C">
        <w:rPr>
          <w:rFonts w:ascii="游ゴシック Medium" w:hAnsi="游ゴシック Medium" w:hint="eastAsia"/>
          <w:szCs w:val="21"/>
        </w:rPr>
        <w:t>い</w:t>
      </w:r>
      <w:r w:rsidR="00CE77D3" w:rsidRPr="00413F0C">
        <w:rPr>
          <w:rFonts w:ascii="游ゴシック Medium" w:hAnsi="游ゴシック Medium" w:hint="eastAsia"/>
          <w:szCs w:val="21"/>
        </w:rPr>
        <w:t>水準です。</w:t>
      </w:r>
    </w:p>
    <w:p w14:paraId="1B4A6750" w14:textId="7067CABA" w:rsidR="005413DE" w:rsidRPr="00172262"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752509EF" w:rsidR="005413DE" w:rsidRPr="00413F0C" w:rsidRDefault="005413DE" w:rsidP="00A010ED">
      <w:pPr>
        <w:pStyle w:val="1"/>
        <w:rPr>
          <w:rFonts w:asciiTheme="majorEastAsia" w:hAnsiTheme="majorEastAsia"/>
          <w:b/>
          <w:bCs/>
          <w:szCs w:val="22"/>
        </w:rPr>
      </w:pPr>
      <w:r w:rsidRPr="00413F0C">
        <w:rPr>
          <w:rFonts w:asciiTheme="majorEastAsia" w:hAnsiTheme="majorEastAsia" w:hint="eastAsia"/>
          <w:b/>
          <w:bCs/>
          <w:szCs w:val="22"/>
        </w:rPr>
        <w:t>■純資産比率の状況（単位：千円）</w:t>
      </w:r>
    </w:p>
    <w:p w14:paraId="53E2C0F5" w14:textId="6E719E73" w:rsidR="005413DE" w:rsidRPr="00413F0C" w:rsidRDefault="00172262" w:rsidP="00A010ED">
      <w:pPr>
        <w:jc w:val="center"/>
        <w:rPr>
          <w:rFonts w:ascii="HGP創英角ｺﾞｼｯｸUB" w:eastAsia="HGP創英角ｺﾞｼｯｸUB" w:hAnsi="ＭＳ ゴシック" w:cs="ＭＳ Ｐゴシック"/>
          <w:color w:val="003399"/>
          <w:kern w:val="0"/>
          <w:sz w:val="24"/>
          <w:szCs w:val="28"/>
        </w:rPr>
      </w:pPr>
      <w:r w:rsidRPr="00172262">
        <w:rPr>
          <w:noProof/>
        </w:rPr>
        <w:drawing>
          <wp:inline distT="0" distB="0" distL="0" distR="0" wp14:anchorId="7A49237C" wp14:editId="3C1E1EAB">
            <wp:extent cx="6120130" cy="1883410"/>
            <wp:effectExtent l="0" t="0" r="0" b="2540"/>
            <wp:docPr id="166652553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883410"/>
                    </a:xfrm>
                    <a:prstGeom prst="rect">
                      <a:avLst/>
                    </a:prstGeom>
                    <a:noFill/>
                    <a:ln>
                      <a:noFill/>
                    </a:ln>
                  </pic:spPr>
                </pic:pic>
              </a:graphicData>
            </a:graphic>
          </wp:inline>
        </w:drawing>
      </w:r>
    </w:p>
    <w:p w14:paraId="4F3DC7AD" w14:textId="77777777" w:rsidR="004500EE" w:rsidRPr="00413F0C" w:rsidRDefault="004500EE" w:rsidP="005413DE">
      <w:pPr>
        <w:ind w:left="240" w:hangingChars="100" w:hanging="240"/>
        <w:rPr>
          <w:rFonts w:asciiTheme="minorEastAsia" w:hAnsiTheme="minorEastAsia" w:cs="ＭＳＰゴシック-WinCharSetFFFF-H"/>
          <w:kern w:val="0"/>
          <w:sz w:val="24"/>
          <w:szCs w:val="54"/>
        </w:rPr>
      </w:pPr>
    </w:p>
    <w:p w14:paraId="2BB1BBBF" w14:textId="2B330CD1" w:rsidR="005413DE" w:rsidRPr="00413F0C" w:rsidRDefault="005413DE" w:rsidP="0067307C">
      <w:pPr>
        <w:ind w:firstLineChars="100" w:firstLine="210"/>
        <w:rPr>
          <w:rFonts w:ascii="游ゴシック Medium" w:hAnsi="游ゴシック Medium"/>
          <w:szCs w:val="21"/>
        </w:rPr>
      </w:pPr>
      <w:r w:rsidRPr="00413F0C">
        <w:rPr>
          <w:rFonts w:ascii="游ゴシック Medium" w:hAnsi="游ゴシック Medium" w:hint="eastAsia"/>
          <w:szCs w:val="21"/>
        </w:rPr>
        <w:t>下記は、資産形成に対して地方債の残高がどの程度含まれているのかをみるものです。資産に対して、地方債残高の割合をみると、</w:t>
      </w:r>
      <w:r w:rsidR="006961B2">
        <w:rPr>
          <w:rFonts w:ascii="游ゴシック Medium" w:hAnsi="游ゴシック Medium" w:hint="eastAsia"/>
          <w:szCs w:val="21"/>
        </w:rPr>
        <w:t>占冠村</w:t>
      </w:r>
      <w:r w:rsidRPr="00413F0C">
        <w:rPr>
          <w:rFonts w:ascii="游ゴシック Medium" w:hAnsi="游ゴシック Medium" w:hint="eastAsia"/>
          <w:szCs w:val="21"/>
        </w:rPr>
        <w:t>は</w:t>
      </w:r>
      <w:r w:rsidR="00587BA7" w:rsidRPr="00413F0C">
        <w:rPr>
          <w:rFonts w:ascii="游ゴシック Medium" w:hAnsi="游ゴシック Medium" w:hint="eastAsia"/>
          <w:szCs w:val="21"/>
        </w:rPr>
        <w:t>2</w:t>
      </w:r>
      <w:r w:rsidR="00D13453">
        <w:rPr>
          <w:rFonts w:ascii="游ゴシック Medium" w:hAnsi="游ゴシック Medium" w:hint="eastAsia"/>
          <w:szCs w:val="21"/>
        </w:rPr>
        <w:t>2</w:t>
      </w:r>
      <w:r w:rsidR="00587BA7" w:rsidRPr="00413F0C">
        <w:rPr>
          <w:rFonts w:ascii="游ゴシック Medium" w:hAnsi="游ゴシック Medium" w:hint="eastAsia"/>
          <w:szCs w:val="21"/>
        </w:rPr>
        <w:t>.</w:t>
      </w:r>
      <w:r w:rsidR="00D13453">
        <w:rPr>
          <w:rFonts w:ascii="游ゴシック Medium" w:hAnsi="游ゴシック Medium" w:hint="eastAsia"/>
          <w:szCs w:val="21"/>
        </w:rPr>
        <w:t>4</w:t>
      </w:r>
      <w:r w:rsidR="00B83E36" w:rsidRPr="00413F0C">
        <w:rPr>
          <w:rFonts w:ascii="游ゴシック Medium" w:hAnsi="游ゴシック Medium"/>
          <w:szCs w:val="21"/>
        </w:rPr>
        <w:t>%</w:t>
      </w:r>
      <w:r w:rsidR="00CE77D3" w:rsidRPr="00413F0C">
        <w:rPr>
          <w:rFonts w:ascii="游ゴシック Medium" w:hAnsi="游ゴシック Medium" w:hint="eastAsia"/>
          <w:szCs w:val="21"/>
        </w:rPr>
        <w:t>で</w:t>
      </w:r>
      <w:r w:rsidR="00587BA7" w:rsidRPr="00413F0C">
        <w:rPr>
          <w:rFonts w:ascii="游ゴシック Medium" w:hAnsi="游ゴシック Medium" w:hint="eastAsia"/>
          <w:szCs w:val="21"/>
        </w:rPr>
        <w:t>人口</w:t>
      </w:r>
      <w:r w:rsidR="007864B0" w:rsidRPr="00413F0C">
        <w:rPr>
          <w:rFonts w:ascii="游ゴシック Medium" w:hAnsi="游ゴシック Medium" w:hint="eastAsia"/>
          <w:szCs w:val="21"/>
        </w:rPr>
        <w:t>平均</w:t>
      </w:r>
      <w:r w:rsidRPr="00413F0C">
        <w:rPr>
          <w:rFonts w:ascii="游ゴシック Medium" w:hAnsi="游ゴシック Medium" w:hint="eastAsia"/>
          <w:szCs w:val="21"/>
        </w:rPr>
        <w:t>と比較すると</w:t>
      </w:r>
      <w:r w:rsidR="00587BA7" w:rsidRPr="00413F0C">
        <w:rPr>
          <w:rFonts w:ascii="游ゴシック Medium" w:hAnsi="游ゴシック Medium" w:hint="eastAsia"/>
          <w:szCs w:val="21"/>
        </w:rPr>
        <w:t>高い</w:t>
      </w:r>
      <w:r w:rsidR="003E4203" w:rsidRPr="00413F0C">
        <w:rPr>
          <w:rFonts w:ascii="游ゴシック Medium" w:hAnsi="游ゴシック Medium" w:hint="eastAsia"/>
          <w:szCs w:val="21"/>
        </w:rPr>
        <w:t>水準</w:t>
      </w:r>
      <w:r w:rsidRPr="00413F0C">
        <w:rPr>
          <w:rFonts w:ascii="游ゴシック Medium" w:hAnsi="游ゴシック Medium" w:hint="eastAsia"/>
          <w:szCs w:val="21"/>
        </w:rPr>
        <w:t>です。</w:t>
      </w:r>
    </w:p>
    <w:p w14:paraId="5C7C5D82" w14:textId="2ECFE684" w:rsidR="005413DE" w:rsidRPr="00413F0C" w:rsidRDefault="005413DE" w:rsidP="005413DE">
      <w:pPr>
        <w:ind w:left="240" w:hangingChars="100" w:hanging="240"/>
        <w:rPr>
          <w:rFonts w:asciiTheme="minorEastAsia" w:hAnsiTheme="minorEastAsia" w:cs="ＭＳＰゴシック-WinCharSetFFFF-H"/>
          <w:kern w:val="0"/>
          <w:sz w:val="24"/>
          <w:szCs w:val="54"/>
        </w:rPr>
      </w:pPr>
    </w:p>
    <w:p w14:paraId="2A1C3D3D" w14:textId="71374CB3" w:rsidR="005413DE" w:rsidRPr="00413F0C" w:rsidRDefault="005413DE" w:rsidP="00A010ED">
      <w:pPr>
        <w:pStyle w:val="1"/>
        <w:rPr>
          <w:rFonts w:asciiTheme="majorEastAsia" w:hAnsiTheme="majorEastAsia"/>
          <w:b/>
          <w:bCs/>
          <w:szCs w:val="22"/>
          <w:lang w:eastAsia="zh-TW"/>
        </w:rPr>
      </w:pPr>
      <w:r w:rsidRPr="00413F0C">
        <w:rPr>
          <w:rFonts w:asciiTheme="majorEastAsia" w:hAnsiTheme="majorEastAsia" w:hint="eastAsia"/>
          <w:b/>
          <w:bCs/>
          <w:szCs w:val="22"/>
          <w:lang w:eastAsia="zh-TW"/>
        </w:rPr>
        <w:t>■参考：資産合計対地方債割合（単位：千円）</w:t>
      </w:r>
    </w:p>
    <w:p w14:paraId="18660E0D" w14:textId="7711C8C4" w:rsidR="005413DE" w:rsidRPr="00413F0C" w:rsidRDefault="00D13453" w:rsidP="00A010ED">
      <w:pPr>
        <w:jc w:val="center"/>
        <w:rPr>
          <w:rFonts w:ascii="HGP創英角ｺﾞｼｯｸUB" w:eastAsia="HGP創英角ｺﾞｼｯｸUB" w:hAnsi="ＭＳ ゴシック" w:cs="ＭＳ Ｐゴシック"/>
          <w:color w:val="003399"/>
          <w:kern w:val="0"/>
          <w:sz w:val="24"/>
          <w:szCs w:val="28"/>
        </w:rPr>
      </w:pPr>
      <w:r w:rsidRPr="00D13453">
        <w:rPr>
          <w:noProof/>
        </w:rPr>
        <w:drawing>
          <wp:inline distT="0" distB="0" distL="0" distR="0" wp14:anchorId="45FE6697" wp14:editId="490F0BBF">
            <wp:extent cx="6120130" cy="1468755"/>
            <wp:effectExtent l="0" t="0" r="0" b="0"/>
            <wp:docPr id="190316469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468755"/>
                    </a:xfrm>
                    <a:prstGeom prst="rect">
                      <a:avLst/>
                    </a:prstGeom>
                    <a:noFill/>
                    <a:ln>
                      <a:noFill/>
                    </a:ln>
                  </pic:spPr>
                </pic:pic>
              </a:graphicData>
            </a:graphic>
          </wp:inline>
        </w:drawing>
      </w:r>
    </w:p>
    <w:p w14:paraId="65F95D5E" w14:textId="1EF13E4F" w:rsidR="00AB6521" w:rsidRPr="00413F0C" w:rsidRDefault="005413DE" w:rsidP="003222A2">
      <w:pPr>
        <w:rPr>
          <w:rFonts w:asciiTheme="minorEastAsia" w:hAnsiTheme="minorEastAsia" w:cs="ＭＳＰゴシック-WinCharSetFFFF-H"/>
          <w:kern w:val="0"/>
          <w:sz w:val="24"/>
          <w:szCs w:val="28"/>
        </w:rPr>
      </w:pPr>
      <w:r w:rsidRPr="00413F0C">
        <w:rPr>
          <w:rFonts w:asciiTheme="minorEastAsia" w:hAnsiTheme="minorEastAsia" w:cs="ＭＳＰゴシック-WinCharSetFFFF-H" w:hint="eastAsia"/>
          <w:kern w:val="0"/>
          <w:sz w:val="24"/>
          <w:szCs w:val="54"/>
        </w:rPr>
        <w:br w:type="page"/>
      </w:r>
    </w:p>
    <w:p w14:paraId="0073B900" w14:textId="1F65F983" w:rsidR="00C0296D" w:rsidRPr="00413F0C" w:rsidRDefault="000E1660" w:rsidP="00F90132">
      <w:pPr>
        <w:ind w:left="280" w:hangingChars="100" w:hanging="280"/>
        <w:rPr>
          <w:rFonts w:asciiTheme="minorEastAsia" w:hAnsiTheme="minorEastAsia" w:cs="ＭＳＰゴシック-WinCharSetFFFF-H"/>
          <w:b/>
          <w:bCs/>
          <w:color w:val="2F5496" w:themeColor="accent5" w:themeShade="BF"/>
          <w:kern w:val="0"/>
          <w:sz w:val="28"/>
          <w:szCs w:val="28"/>
        </w:rPr>
      </w:pPr>
      <w:r w:rsidRPr="00413F0C">
        <w:rPr>
          <w:rFonts w:ascii="メイリオ" w:eastAsia="メイリオ" w:hAnsi="メイリオ" w:cs="ＭＳＰゴシック-WinCharSetFFFF-H" w:hint="eastAsia"/>
          <w:b/>
          <w:bCs/>
          <w:color w:val="2F5496" w:themeColor="accent5" w:themeShade="BF"/>
          <w:kern w:val="0"/>
          <w:sz w:val="28"/>
          <w:szCs w:val="28"/>
        </w:rPr>
        <w:lastRenderedPageBreak/>
        <w:t>（２）行政コスト計算書</w:t>
      </w:r>
    </w:p>
    <w:p w14:paraId="0073B901" w14:textId="44731E00" w:rsidR="00EE10F8" w:rsidRPr="00413F0C" w:rsidRDefault="00EE10F8" w:rsidP="00EE10F8">
      <w:pPr>
        <w:ind w:firstLineChars="100" w:firstLine="210"/>
        <w:rPr>
          <w:rFonts w:ascii="游ゴシック Medium" w:hAnsi="游ゴシック Medium"/>
          <w:szCs w:val="21"/>
        </w:rPr>
      </w:pPr>
      <w:r w:rsidRPr="00413F0C">
        <w:rPr>
          <w:rFonts w:ascii="游ゴシック Medium" w:hAnsi="游ゴシック Medium" w:hint="eastAsia"/>
          <w:szCs w:val="21"/>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w:t>
      </w:r>
      <w:r w:rsidR="007A69AA" w:rsidRPr="00413F0C">
        <w:rPr>
          <w:rFonts w:ascii="游ゴシック Medium" w:hAnsi="游ゴシック Medium" w:hint="eastAsia"/>
          <w:szCs w:val="21"/>
        </w:rPr>
        <w:t>の</w:t>
      </w:r>
      <w:r w:rsidR="009A57CF" w:rsidRPr="00413F0C">
        <w:rPr>
          <w:rFonts w:ascii="游ゴシック Medium" w:hAnsi="游ゴシック Medium" w:hint="eastAsia"/>
          <w:szCs w:val="21"/>
        </w:rPr>
        <w:t>④</w:t>
      </w:r>
      <w:r w:rsidRPr="00413F0C">
        <w:rPr>
          <w:rFonts w:ascii="游ゴシック Medium" w:hAnsi="游ゴシック Medium" w:hint="eastAsia"/>
          <w:szCs w:val="21"/>
        </w:rPr>
        <w:t>移転費用に区分して表示したものです。</w:t>
      </w:r>
    </w:p>
    <w:p w14:paraId="0073B902" w14:textId="77777777" w:rsidR="00EE10F8" w:rsidRPr="00413F0C" w:rsidRDefault="00EE10F8" w:rsidP="00EE10F8">
      <w:pPr>
        <w:ind w:firstLineChars="100" w:firstLine="210"/>
        <w:rPr>
          <w:rFonts w:ascii="游ゴシック Medium" w:hAnsi="游ゴシック Medium"/>
          <w:szCs w:val="21"/>
        </w:rPr>
      </w:pPr>
      <w:r w:rsidRPr="00413F0C">
        <w:rPr>
          <w:rFonts w:ascii="游ゴシック Medium" w:hAnsi="游ゴシック Medium" w:hint="eastAsia"/>
          <w:szCs w:val="21"/>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413F0C" w:rsidRDefault="00EE10F8" w:rsidP="00EE10F8">
      <w:pPr>
        <w:ind w:firstLineChars="100" w:firstLine="210"/>
        <w:rPr>
          <w:rFonts w:ascii="游ゴシック Medium" w:hAnsi="游ゴシック Medium"/>
          <w:szCs w:val="21"/>
        </w:rPr>
      </w:pPr>
      <w:r w:rsidRPr="00413F0C">
        <w:rPr>
          <w:rFonts w:ascii="游ゴシック Medium" w:hAnsi="游ゴシック Medium" w:hint="eastAsia"/>
          <w:szCs w:val="21"/>
        </w:rPr>
        <w:t>例えば、官庁会計の歳入歳出決算書では、資産形成に関わる支出も単年度の行政サービスに関わる支出も、すべてその年度の歳入歳出を対象として収支を計算します。</w:t>
      </w:r>
    </w:p>
    <w:p w14:paraId="0073B904" w14:textId="2AB81DDE" w:rsidR="00EE10F8" w:rsidRPr="00413F0C" w:rsidRDefault="00EE10F8" w:rsidP="00EE10F8">
      <w:pPr>
        <w:ind w:firstLineChars="100" w:firstLine="210"/>
        <w:rPr>
          <w:rFonts w:ascii="游ゴシック Medium" w:hAnsi="游ゴシック Medium"/>
          <w:szCs w:val="21"/>
        </w:rPr>
      </w:pPr>
      <w:r w:rsidRPr="00413F0C">
        <w:rPr>
          <w:rFonts w:ascii="游ゴシック Medium" w:hAnsi="游ゴシック Medium" w:hint="eastAsia"/>
          <w:szCs w:val="21"/>
        </w:rPr>
        <w:t>一方で、地方公会計では、普通建設事業費や地方債償還費は資産</w:t>
      </w:r>
      <w:r w:rsidR="00911170" w:rsidRPr="00413F0C">
        <w:rPr>
          <w:rFonts w:ascii="游ゴシック Medium" w:hAnsi="游ゴシック Medium" w:hint="eastAsia"/>
          <w:szCs w:val="21"/>
        </w:rPr>
        <w:t>・負債</w:t>
      </w:r>
      <w:r w:rsidRPr="00413F0C">
        <w:rPr>
          <w:rFonts w:ascii="游ゴシック Medium" w:hAnsi="游ゴシック Medium" w:hint="eastAsia"/>
          <w:szCs w:val="21"/>
        </w:rPr>
        <w:t>の増加や減少であり、費用の発生ではないので、行政コスト計算書には計上されません。また、歳入歳出決算書では計上されない減価償却費や退職手当引当金繰入等は、地方公会計では、</w:t>
      </w:r>
      <w:r w:rsidR="00B7567D" w:rsidRPr="00413F0C">
        <w:rPr>
          <w:rFonts w:ascii="游ゴシック Medium" w:hAnsi="游ゴシック Medium" w:hint="eastAsia"/>
          <w:szCs w:val="21"/>
        </w:rPr>
        <w:t>期間損益の観点から、</w:t>
      </w:r>
      <w:r w:rsidRPr="00413F0C">
        <w:rPr>
          <w:rFonts w:ascii="游ゴシック Medium" w:hAnsi="游ゴシック Medium" w:hint="eastAsia"/>
          <w:szCs w:val="21"/>
        </w:rPr>
        <w:t>費用の発生として行政コスト計算書に計上されます。</w:t>
      </w:r>
    </w:p>
    <w:p w14:paraId="0073B905" w14:textId="77777777" w:rsidR="00EE10F8" w:rsidRPr="00413F0C" w:rsidRDefault="00EE10F8" w:rsidP="00CB0267">
      <w:pPr>
        <w:ind w:firstLineChars="100" w:firstLine="210"/>
        <w:rPr>
          <w:rFonts w:ascii="游ゴシック Medium" w:hAnsi="游ゴシック Medium"/>
          <w:szCs w:val="21"/>
        </w:rPr>
      </w:pPr>
      <w:r w:rsidRPr="00413F0C">
        <w:rPr>
          <w:rFonts w:ascii="游ゴシック Medium" w:hAnsi="游ゴシック Medium" w:hint="eastAsia"/>
          <w:szCs w:val="21"/>
        </w:rPr>
        <w:t>経常費用を経常収益から差引いた純経常行政コストは、行政サービス提供にかかったコストから利用者の負担を差引いた純粋なコストを示します。</w:t>
      </w:r>
    </w:p>
    <w:p w14:paraId="0073B906" w14:textId="77777777" w:rsidR="003921CF" w:rsidRPr="00413F0C" w:rsidRDefault="003921CF" w:rsidP="00EE10F8">
      <w:pPr>
        <w:ind w:firstLineChars="100" w:firstLine="200"/>
        <w:rPr>
          <w:rFonts w:ascii="游ゴシック Medium" w:hAnsi="游ゴシック Medium"/>
          <w:sz w:val="20"/>
          <w:szCs w:val="21"/>
        </w:rPr>
      </w:pPr>
    </w:p>
    <w:tbl>
      <w:tblPr>
        <w:tblW w:w="9639"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1E0" w:firstRow="1" w:lastRow="1" w:firstColumn="1" w:lastColumn="1" w:noHBand="0" w:noVBand="0"/>
      </w:tblPr>
      <w:tblGrid>
        <w:gridCol w:w="9639"/>
      </w:tblGrid>
      <w:tr w:rsidR="00C0296D" w:rsidRPr="00413F0C" w14:paraId="0073B911" w14:textId="77777777" w:rsidTr="00A010ED">
        <w:trPr>
          <w:trHeight w:val="5566"/>
          <w:jc w:val="center"/>
        </w:trPr>
        <w:tc>
          <w:tcPr>
            <w:tcW w:w="9639" w:type="dxa"/>
            <w:shd w:val="clear" w:color="auto" w:fill="auto"/>
          </w:tcPr>
          <w:p w14:paraId="0073B907" w14:textId="4DF6BA25" w:rsidR="00C0296D" w:rsidRPr="00413F0C" w:rsidRDefault="00A010ED" w:rsidP="0065421F">
            <w:pPr>
              <w:snapToGrid w:val="0"/>
              <w:rPr>
                <w:rFonts w:ascii="MS UI Gothic" w:eastAsia="MS UI Gothic" w:hAnsi="MS UI Gothic"/>
                <w:color w:val="538135" w:themeColor="accent6" w:themeShade="BF"/>
                <w:sz w:val="22"/>
              </w:rPr>
            </w:pPr>
            <w:r w:rsidRPr="00413F0C">
              <w:rPr>
                <w:rFonts w:ascii="MS UI Gothic" w:eastAsia="MS UI Gothic" w:hAnsi="MS UI Gothic" w:hint="eastAsia"/>
                <w:b/>
                <w:color w:val="F79646"/>
                <w:sz w:val="22"/>
              </w:rPr>
              <w:t>◆</w:t>
            </w:r>
            <w:r w:rsidR="008D061F" w:rsidRPr="00413F0C">
              <w:rPr>
                <w:rFonts w:ascii="MS UI Gothic" w:eastAsia="MS UI Gothic" w:hAnsi="MS UI Gothic" w:hint="eastAsia"/>
                <w:color w:val="000000" w:themeColor="text1"/>
                <w:sz w:val="22"/>
              </w:rPr>
              <w:t>費用：行政サービス提供の</w:t>
            </w:r>
            <w:r w:rsidR="00C0296D" w:rsidRPr="00413F0C">
              <w:rPr>
                <w:rFonts w:ascii="MS UI Gothic" w:eastAsia="MS UI Gothic" w:hAnsi="MS UI Gothic" w:hint="eastAsia"/>
                <w:color w:val="000000" w:themeColor="text1"/>
                <w:sz w:val="22"/>
              </w:rPr>
              <w:t>ために費やしたもの</w:t>
            </w:r>
          </w:p>
          <w:p w14:paraId="53D12BA2" w14:textId="77777777" w:rsidR="008B06F2" w:rsidRPr="00413F0C" w:rsidRDefault="008B06F2" w:rsidP="0065421F">
            <w:pPr>
              <w:snapToGrid w:val="0"/>
              <w:rPr>
                <w:rFonts w:ascii="MS UI Gothic" w:eastAsia="MS UI Gothic" w:hAnsi="MS UI Gothic"/>
                <w:b/>
                <w:color w:val="F79646"/>
                <w:sz w:val="22"/>
              </w:rPr>
            </w:pPr>
          </w:p>
          <w:p w14:paraId="0073B908" w14:textId="10A63879" w:rsidR="00C0296D" w:rsidRPr="00413F0C" w:rsidRDefault="00C0296D" w:rsidP="008B06F2">
            <w:pPr>
              <w:snapToGrid w:val="0"/>
              <w:ind w:firstLineChars="100" w:firstLine="220"/>
              <w:rPr>
                <w:rFonts w:ascii="MS UI Gothic" w:eastAsia="MS UI Gothic" w:hAnsi="MS UI Gothic"/>
                <w:sz w:val="22"/>
              </w:rPr>
            </w:pPr>
            <w:r w:rsidRPr="00413F0C">
              <w:rPr>
                <w:rFonts w:ascii="MS UI Gothic" w:eastAsia="MS UI Gothic" w:hAnsi="MS UI Gothic" w:hint="eastAsia"/>
                <w:bCs/>
                <w:color w:val="F79646"/>
                <w:sz w:val="22"/>
              </w:rPr>
              <w:t>①</w:t>
            </w:r>
            <w:r w:rsidRPr="00413F0C">
              <w:rPr>
                <w:rFonts w:ascii="MS UI Gothic" w:eastAsia="MS UI Gothic" w:hAnsi="MS UI Gothic" w:hint="eastAsia"/>
                <w:sz w:val="22"/>
              </w:rPr>
              <w:t>人件費</w:t>
            </w:r>
          </w:p>
          <w:p w14:paraId="0073B909" w14:textId="77777777" w:rsidR="00C0296D" w:rsidRPr="00413F0C" w:rsidRDefault="00C0296D" w:rsidP="008B06F2">
            <w:pPr>
              <w:snapToGrid w:val="0"/>
              <w:ind w:leftChars="200" w:left="420"/>
              <w:rPr>
                <w:rFonts w:ascii="MS UI Gothic" w:eastAsia="MS UI Gothic" w:hAnsi="MS UI Gothic"/>
                <w:sz w:val="22"/>
              </w:rPr>
            </w:pPr>
            <w:r w:rsidRPr="00413F0C">
              <w:rPr>
                <w:rFonts w:ascii="MS UI Gothic" w:eastAsia="MS UI Gothic" w:hAnsi="MS UI Gothic" w:hint="eastAsia"/>
                <w:sz w:val="22"/>
              </w:rPr>
              <w:t>職員給与や議員報酬、退職給付費用（当該年度に退職</w:t>
            </w:r>
            <w:r w:rsidR="00B7567D" w:rsidRPr="00413F0C">
              <w:rPr>
                <w:rFonts w:ascii="MS UI Gothic" w:eastAsia="MS UI Gothic" w:hAnsi="MS UI Gothic" w:hint="eastAsia"/>
                <w:sz w:val="22"/>
              </w:rPr>
              <w:t>手当</w:t>
            </w:r>
            <w:r w:rsidRPr="00413F0C">
              <w:rPr>
                <w:rFonts w:ascii="MS UI Gothic" w:eastAsia="MS UI Gothic" w:hAnsi="MS UI Gothic" w:hint="eastAsia"/>
                <w:sz w:val="22"/>
              </w:rPr>
              <w:t>引当金として新たに繰り入れた額）など</w:t>
            </w:r>
          </w:p>
          <w:p w14:paraId="23513910" w14:textId="77777777" w:rsidR="005B2E6F" w:rsidRPr="00413F0C" w:rsidRDefault="005B2E6F" w:rsidP="0065421F">
            <w:pPr>
              <w:snapToGrid w:val="0"/>
              <w:spacing w:beforeLines="25" w:before="90"/>
              <w:rPr>
                <w:rFonts w:ascii="MS UI Gothic" w:eastAsia="MS UI Gothic" w:hAnsi="MS UI Gothic"/>
                <w:b/>
                <w:color w:val="F79646"/>
                <w:sz w:val="22"/>
              </w:rPr>
            </w:pPr>
          </w:p>
          <w:p w14:paraId="0073B90A" w14:textId="56DACF58" w:rsidR="00C0296D" w:rsidRPr="00413F0C" w:rsidRDefault="00C0296D" w:rsidP="005B2E6F">
            <w:pPr>
              <w:snapToGrid w:val="0"/>
              <w:spacing w:beforeLines="25" w:before="90"/>
              <w:ind w:firstLineChars="100" w:firstLine="220"/>
              <w:rPr>
                <w:rFonts w:ascii="MS UI Gothic" w:eastAsia="MS UI Gothic" w:hAnsi="MS UI Gothic"/>
                <w:sz w:val="22"/>
              </w:rPr>
            </w:pPr>
            <w:r w:rsidRPr="00413F0C">
              <w:rPr>
                <w:rFonts w:ascii="MS UI Gothic" w:eastAsia="MS UI Gothic" w:hAnsi="MS UI Gothic" w:hint="eastAsia"/>
                <w:bCs/>
                <w:color w:val="F79646"/>
                <w:sz w:val="22"/>
              </w:rPr>
              <w:t>②</w:t>
            </w:r>
            <w:r w:rsidRPr="00413F0C">
              <w:rPr>
                <w:rFonts w:ascii="MS UI Gothic" w:eastAsia="MS UI Gothic" w:hAnsi="MS UI Gothic" w:hint="eastAsia"/>
                <w:sz w:val="22"/>
              </w:rPr>
              <w:t>物件費等</w:t>
            </w:r>
          </w:p>
          <w:p w14:paraId="0073B90B" w14:textId="79D02926" w:rsidR="00C0296D" w:rsidRPr="00413F0C" w:rsidRDefault="00C0296D" w:rsidP="005B2E6F">
            <w:pPr>
              <w:snapToGrid w:val="0"/>
              <w:ind w:leftChars="200" w:left="420"/>
              <w:rPr>
                <w:rFonts w:ascii="MS UI Gothic" w:eastAsia="MS UI Gothic" w:hAnsi="MS UI Gothic"/>
                <w:sz w:val="22"/>
              </w:rPr>
            </w:pPr>
            <w:r w:rsidRPr="00413F0C">
              <w:rPr>
                <w:rFonts w:ascii="MS UI Gothic" w:eastAsia="MS UI Gothic" w:hAnsi="MS UI Gothic" w:hint="eastAsia"/>
                <w:sz w:val="22"/>
              </w:rPr>
              <w:t>備品や消耗品、施設等の維持補修にかかる経費や減価償却費（社会資本の経年劣化等に伴う減少額）など</w:t>
            </w:r>
          </w:p>
          <w:p w14:paraId="41C79908" w14:textId="77777777" w:rsidR="005B2E6F" w:rsidRPr="00413F0C" w:rsidRDefault="005B2E6F" w:rsidP="005B2E6F">
            <w:pPr>
              <w:snapToGrid w:val="0"/>
              <w:ind w:leftChars="200" w:left="420"/>
              <w:rPr>
                <w:rFonts w:ascii="MS UI Gothic" w:eastAsia="MS UI Gothic" w:hAnsi="MS UI Gothic"/>
                <w:sz w:val="22"/>
              </w:rPr>
            </w:pPr>
          </w:p>
          <w:p w14:paraId="0073B90C" w14:textId="5FFD88B6" w:rsidR="00C0296D" w:rsidRPr="00413F0C" w:rsidRDefault="00C0296D" w:rsidP="005B2E6F">
            <w:pPr>
              <w:snapToGrid w:val="0"/>
              <w:spacing w:beforeLines="25" w:before="90"/>
              <w:ind w:firstLineChars="100" w:firstLine="220"/>
              <w:rPr>
                <w:rFonts w:ascii="MS UI Gothic" w:eastAsia="MS UI Gothic" w:hAnsi="MS UI Gothic"/>
                <w:sz w:val="22"/>
              </w:rPr>
            </w:pPr>
            <w:r w:rsidRPr="00413F0C">
              <w:rPr>
                <w:rFonts w:ascii="MS UI Gothic" w:eastAsia="MS UI Gothic" w:hAnsi="MS UI Gothic" w:hint="eastAsia"/>
                <w:bCs/>
                <w:color w:val="F79646"/>
                <w:sz w:val="22"/>
              </w:rPr>
              <w:t>③</w:t>
            </w:r>
            <w:r w:rsidRPr="00413F0C">
              <w:rPr>
                <w:rFonts w:ascii="MS UI Gothic" w:eastAsia="MS UI Gothic" w:hAnsi="MS UI Gothic" w:hint="eastAsia"/>
                <w:sz w:val="22"/>
              </w:rPr>
              <w:t>その他</w:t>
            </w:r>
            <w:r w:rsidR="00550662" w:rsidRPr="00413F0C">
              <w:rPr>
                <w:rFonts w:ascii="MS UI Gothic" w:eastAsia="MS UI Gothic" w:hAnsi="MS UI Gothic" w:hint="eastAsia"/>
                <w:sz w:val="22"/>
              </w:rPr>
              <w:t>の</w:t>
            </w:r>
            <w:r w:rsidRPr="00413F0C">
              <w:rPr>
                <w:rFonts w:ascii="MS UI Gothic" w:eastAsia="MS UI Gothic" w:hAnsi="MS UI Gothic" w:hint="eastAsia"/>
                <w:sz w:val="22"/>
              </w:rPr>
              <w:t>業務費用</w:t>
            </w:r>
          </w:p>
          <w:p w14:paraId="0073B90D" w14:textId="77777777" w:rsidR="00C0296D" w:rsidRPr="00413F0C" w:rsidRDefault="00C0296D" w:rsidP="005B2E6F">
            <w:pPr>
              <w:snapToGrid w:val="0"/>
              <w:ind w:firstLineChars="200" w:firstLine="440"/>
              <w:rPr>
                <w:rFonts w:ascii="MS UI Gothic" w:eastAsia="MS UI Gothic" w:hAnsi="MS UI Gothic"/>
                <w:sz w:val="22"/>
              </w:rPr>
            </w:pPr>
            <w:r w:rsidRPr="00413F0C">
              <w:rPr>
                <w:rFonts w:ascii="MS UI Gothic" w:eastAsia="MS UI Gothic" w:hAnsi="MS UI Gothic" w:hint="eastAsia"/>
                <w:sz w:val="22"/>
              </w:rPr>
              <w:t>支払利息、徴収不能引当金繰入額、市町村債償還の利子など</w:t>
            </w:r>
          </w:p>
          <w:p w14:paraId="2D647B4E" w14:textId="77777777" w:rsidR="005B2E6F" w:rsidRPr="00413F0C" w:rsidRDefault="005B2E6F" w:rsidP="0065421F">
            <w:pPr>
              <w:snapToGrid w:val="0"/>
              <w:spacing w:beforeLines="25" w:before="90"/>
              <w:rPr>
                <w:rFonts w:ascii="MS UI Gothic" w:eastAsia="MS UI Gothic" w:hAnsi="MS UI Gothic"/>
                <w:b/>
                <w:color w:val="F79646"/>
                <w:sz w:val="22"/>
              </w:rPr>
            </w:pPr>
          </w:p>
          <w:p w14:paraId="0073B90E" w14:textId="5050233B" w:rsidR="00C0296D" w:rsidRPr="00413F0C" w:rsidRDefault="00DC49AF" w:rsidP="005B2E6F">
            <w:pPr>
              <w:snapToGrid w:val="0"/>
              <w:spacing w:beforeLines="25" w:before="90"/>
              <w:ind w:firstLineChars="100" w:firstLine="220"/>
              <w:rPr>
                <w:rFonts w:ascii="MS UI Gothic" w:eastAsia="MS UI Gothic" w:hAnsi="MS UI Gothic"/>
                <w:sz w:val="22"/>
              </w:rPr>
            </w:pPr>
            <w:r w:rsidRPr="00413F0C">
              <w:rPr>
                <w:rFonts w:ascii="MS UI Gothic" w:eastAsia="MS UI Gothic" w:hAnsi="MS UI Gothic" w:hint="eastAsia"/>
                <w:bCs/>
                <w:color w:val="F79646"/>
                <w:sz w:val="22"/>
              </w:rPr>
              <w:t>④</w:t>
            </w:r>
            <w:r w:rsidR="00C0296D" w:rsidRPr="00413F0C">
              <w:rPr>
                <w:rFonts w:ascii="MS UI Gothic" w:eastAsia="MS UI Gothic" w:hAnsi="MS UI Gothic" w:hint="eastAsia"/>
                <w:sz w:val="22"/>
              </w:rPr>
              <w:t>移転費用</w:t>
            </w:r>
          </w:p>
          <w:p w14:paraId="0073B90F" w14:textId="77777777" w:rsidR="00C0296D" w:rsidRPr="00413F0C" w:rsidRDefault="00C0296D" w:rsidP="005B2E6F">
            <w:pPr>
              <w:ind w:leftChars="200" w:left="1080" w:hangingChars="300" w:hanging="660"/>
              <w:rPr>
                <w:rFonts w:ascii="MS UI Gothic" w:eastAsia="MS UI Gothic" w:hAnsi="MS UI Gothic"/>
                <w:sz w:val="22"/>
              </w:rPr>
            </w:pPr>
            <w:r w:rsidRPr="00413F0C">
              <w:rPr>
                <w:rFonts w:ascii="MS UI Gothic" w:eastAsia="MS UI Gothic" w:hAnsi="MS UI Gothic" w:hint="eastAsia"/>
                <w:sz w:val="22"/>
              </w:rPr>
              <w:t>他会計への支出額、補助金等、社会保障給付、他団体への資産整備補助金など</w:t>
            </w:r>
          </w:p>
          <w:p w14:paraId="488DDB40" w14:textId="77777777" w:rsidR="005B2E6F" w:rsidRPr="00413F0C" w:rsidRDefault="005B2E6F" w:rsidP="0065421F">
            <w:pPr>
              <w:ind w:left="1104" w:hangingChars="500" w:hanging="1104"/>
              <w:rPr>
                <w:rFonts w:ascii="MS UI Gothic" w:eastAsia="MS UI Gothic" w:hAnsi="MS UI Gothic"/>
                <w:b/>
                <w:color w:val="F79646"/>
                <w:sz w:val="22"/>
              </w:rPr>
            </w:pPr>
          </w:p>
          <w:p w14:paraId="0073B910" w14:textId="5F1C5C51" w:rsidR="00C0296D" w:rsidRPr="00413F0C" w:rsidRDefault="00C0296D" w:rsidP="0065421F">
            <w:pPr>
              <w:ind w:left="1104" w:hangingChars="500" w:hanging="1104"/>
              <w:rPr>
                <w:rFonts w:ascii="MS UI Gothic" w:eastAsia="MS UI Gothic" w:hAnsi="MS UI Gothic"/>
                <w:sz w:val="24"/>
                <w:szCs w:val="24"/>
              </w:rPr>
            </w:pPr>
            <w:r w:rsidRPr="00413F0C">
              <w:rPr>
                <w:rFonts w:ascii="MS UI Gothic" w:eastAsia="MS UI Gothic" w:hAnsi="MS UI Gothic" w:hint="eastAsia"/>
                <w:b/>
                <w:color w:val="F79646"/>
                <w:sz w:val="22"/>
              </w:rPr>
              <w:t>◆</w:t>
            </w:r>
            <w:r w:rsidRPr="00413F0C">
              <w:rPr>
                <w:rFonts w:ascii="MS UI Gothic" w:eastAsia="MS UI Gothic" w:hAnsi="MS UI Gothic" w:hint="eastAsia"/>
                <w:sz w:val="22"/>
              </w:rPr>
              <w:t>収益：直接サービス提供により住民等がその対価として支払い、自治体が得られるもの</w:t>
            </w:r>
          </w:p>
        </w:tc>
      </w:tr>
    </w:tbl>
    <w:p w14:paraId="0073B912" w14:textId="77777777" w:rsidR="00C13B62" w:rsidRPr="00413F0C" w:rsidRDefault="00CB0267" w:rsidP="003921CF">
      <w:pPr>
        <w:ind w:right="960"/>
        <w:rPr>
          <w:rFonts w:asciiTheme="majorEastAsia" w:eastAsiaTheme="majorEastAsia" w:hAnsiTheme="majorEastAsia" w:cs="ＭＳＰゴシック-WinCharSetFFFF-H"/>
          <w:kern w:val="0"/>
          <w:sz w:val="24"/>
          <w:szCs w:val="54"/>
        </w:rPr>
      </w:pPr>
      <w:r w:rsidRPr="00413F0C">
        <w:rPr>
          <w:rFonts w:asciiTheme="majorEastAsia" w:eastAsiaTheme="majorEastAsia" w:hAnsiTheme="majorEastAsia" w:cs="ＭＳＰゴシック-WinCharSetFFFF-H"/>
          <w:kern w:val="0"/>
          <w:sz w:val="24"/>
          <w:szCs w:val="54"/>
        </w:rPr>
        <w:br w:type="page"/>
      </w:r>
    </w:p>
    <w:p w14:paraId="595CD23A" w14:textId="77777777" w:rsidR="006F6C21" w:rsidRPr="00413F0C" w:rsidRDefault="00406F4D" w:rsidP="002439A8">
      <w:pPr>
        <w:pStyle w:val="a3"/>
        <w:numPr>
          <w:ilvl w:val="0"/>
          <w:numId w:val="12"/>
        </w:numPr>
        <w:spacing w:line="0" w:lineRule="atLeast"/>
        <w:ind w:leftChars="0" w:left="357" w:right="958" w:hanging="357"/>
        <w:rPr>
          <w:rFonts w:asciiTheme="majorEastAsia" w:eastAsiaTheme="majorEastAsia" w:hAnsiTheme="majorEastAsia" w:cs="メイリオ"/>
          <w:color w:val="000000" w:themeColor="text1"/>
          <w:kern w:val="0"/>
          <w:sz w:val="20"/>
          <w:szCs w:val="20"/>
        </w:rPr>
      </w:pPr>
      <w:r w:rsidRPr="00413F0C">
        <w:rPr>
          <w:rStyle w:val="20"/>
          <w:rFonts w:hint="eastAsia"/>
        </w:rPr>
        <w:lastRenderedPageBreak/>
        <w:t>令和</w:t>
      </w:r>
      <w:r w:rsidR="00587BA7" w:rsidRPr="00413F0C">
        <w:rPr>
          <w:rStyle w:val="20"/>
          <w:rFonts w:hint="eastAsia"/>
        </w:rPr>
        <w:t>４</w:t>
      </w:r>
      <w:r w:rsidRPr="00413F0C">
        <w:rPr>
          <w:rStyle w:val="20"/>
          <w:rFonts w:hint="eastAsia"/>
        </w:rPr>
        <w:t>年度</w:t>
      </w:r>
      <w:r w:rsidR="00392FDD" w:rsidRPr="00413F0C">
        <w:rPr>
          <w:rStyle w:val="20"/>
          <w:rFonts w:hint="eastAsia"/>
        </w:rPr>
        <w:t>行政コスト計算書</w:t>
      </w:r>
      <w:r w:rsidR="002E7411" w:rsidRPr="00413F0C">
        <w:rPr>
          <w:rStyle w:val="20"/>
          <w:rFonts w:hint="eastAsia"/>
        </w:rPr>
        <w:t>（単位：千円）</w:t>
      </w:r>
      <w:r w:rsidR="00F9724C" w:rsidRPr="00413F0C">
        <w:rPr>
          <w:rFonts w:ascii="メイリオ" w:eastAsia="メイリオ" w:hAnsi="メイリオ" w:cs="メイリオ" w:hint="eastAsia"/>
          <w:kern w:val="0"/>
          <w:sz w:val="24"/>
          <w:szCs w:val="54"/>
        </w:rPr>
        <w:t xml:space="preserve">　</w:t>
      </w:r>
    </w:p>
    <w:p w14:paraId="58F9E864" w14:textId="77777777" w:rsidR="006F6C21" w:rsidRPr="00413F0C" w:rsidRDefault="006F6C21" w:rsidP="006F6C21">
      <w:pPr>
        <w:pStyle w:val="a3"/>
        <w:spacing w:line="0" w:lineRule="atLeast"/>
        <w:ind w:leftChars="0" w:left="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0073B913" w14:textId="034D206B" w:rsidR="00EE10F8" w:rsidRPr="00413F0C" w:rsidRDefault="006F6C21" w:rsidP="002439A8">
      <w:pPr>
        <w:pStyle w:val="a3"/>
        <w:spacing w:line="0" w:lineRule="atLeast"/>
        <w:ind w:leftChars="0" w:left="360" w:firstLineChars="100" w:firstLine="18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全体財務書類の他会計への繰出金は内部取引のため相殺消去処理しています。</w:t>
      </w:r>
    </w:p>
    <w:p w14:paraId="4916D4E9" w14:textId="691B182A" w:rsidR="00851FD1" w:rsidRPr="00413F0C" w:rsidRDefault="00D13453" w:rsidP="00E85482">
      <w:pPr>
        <w:pStyle w:val="a8"/>
        <w:spacing w:line="240" w:lineRule="auto"/>
        <w:jc w:val="center"/>
        <w:rPr>
          <w:rFonts w:asciiTheme="majorEastAsia" w:eastAsiaTheme="majorEastAsia" w:hAnsiTheme="majorEastAsia"/>
          <w:sz w:val="22"/>
          <w:szCs w:val="24"/>
        </w:rPr>
      </w:pPr>
      <w:r w:rsidRPr="00D13453">
        <w:rPr>
          <w:noProof/>
        </w:rPr>
        <w:drawing>
          <wp:inline distT="0" distB="0" distL="0" distR="0" wp14:anchorId="162D9276" wp14:editId="23C87C48">
            <wp:extent cx="3619500" cy="6703404"/>
            <wp:effectExtent l="0" t="0" r="0" b="2540"/>
            <wp:docPr id="86736559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6701" cy="6716741"/>
                    </a:xfrm>
                    <a:prstGeom prst="rect">
                      <a:avLst/>
                    </a:prstGeom>
                    <a:noFill/>
                    <a:ln>
                      <a:noFill/>
                    </a:ln>
                  </pic:spPr>
                </pic:pic>
              </a:graphicData>
            </a:graphic>
          </wp:inline>
        </w:drawing>
      </w:r>
    </w:p>
    <w:p w14:paraId="67170E67" w14:textId="77777777" w:rsidR="0089667D" w:rsidRPr="00413F0C" w:rsidRDefault="0089667D" w:rsidP="00040CE7">
      <w:pPr>
        <w:pStyle w:val="a8"/>
        <w:spacing w:line="240" w:lineRule="auto"/>
        <w:ind w:firstLineChars="100" w:firstLine="240"/>
        <w:rPr>
          <w:rFonts w:ascii="ＭＳ 明朝" w:eastAsia="ＭＳ 明朝" w:hAnsi="ＭＳ 明朝" w:cstheme="minorBidi"/>
          <w:spacing w:val="0"/>
          <w:sz w:val="24"/>
          <w:szCs w:val="24"/>
        </w:rPr>
      </w:pPr>
    </w:p>
    <w:p w14:paraId="646E2764" w14:textId="36201402" w:rsidR="004C0164" w:rsidRPr="00413F0C" w:rsidRDefault="00406F4D" w:rsidP="0079175F">
      <w:pPr>
        <w:pStyle w:val="a8"/>
        <w:spacing w:line="240" w:lineRule="auto"/>
        <w:ind w:firstLineChars="100" w:firstLine="210"/>
        <w:rPr>
          <w:rFonts w:ascii="游ゴシック Medium" w:eastAsia="游ゴシック Medium" w:hAnsi="游ゴシック Medium"/>
        </w:rPr>
      </w:pPr>
      <w:r w:rsidRPr="00413F0C">
        <w:rPr>
          <w:rFonts w:ascii="游ゴシック Medium" w:eastAsia="游ゴシック Medium" w:hAnsi="游ゴシック Medium" w:cstheme="minorBidi" w:hint="eastAsia"/>
          <w:spacing w:val="0"/>
        </w:rPr>
        <w:t>令和</w:t>
      </w:r>
      <w:r w:rsidR="006F6C21" w:rsidRPr="00413F0C">
        <w:rPr>
          <w:rFonts w:ascii="游ゴシック Medium" w:eastAsia="游ゴシック Medium" w:hAnsi="游ゴシック Medium" w:cstheme="minorBidi" w:hint="eastAsia"/>
          <w:spacing w:val="0"/>
        </w:rPr>
        <w:t>４</w:t>
      </w:r>
      <w:r w:rsidRPr="00413F0C">
        <w:rPr>
          <w:rFonts w:ascii="游ゴシック Medium" w:eastAsia="游ゴシック Medium" w:hAnsi="游ゴシック Medium" w:cstheme="minorBidi" w:hint="eastAsia"/>
          <w:spacing w:val="0"/>
        </w:rPr>
        <w:t>年度</w:t>
      </w:r>
      <w:r w:rsidR="00DC1B7B" w:rsidRPr="00413F0C">
        <w:rPr>
          <w:rFonts w:ascii="游ゴシック Medium" w:eastAsia="游ゴシック Medium" w:hAnsi="游ゴシック Medium" w:cstheme="minorBidi" w:hint="eastAsia"/>
          <w:spacing w:val="0"/>
        </w:rPr>
        <w:t>の</w:t>
      </w:r>
      <w:r w:rsidR="000C6653" w:rsidRPr="00413F0C">
        <w:rPr>
          <w:rFonts w:ascii="游ゴシック Medium" w:eastAsia="游ゴシック Medium" w:hAnsi="游ゴシック Medium" w:cstheme="minorBidi" w:hint="eastAsia"/>
          <w:spacing w:val="0"/>
        </w:rPr>
        <w:t>経常費用</w:t>
      </w:r>
      <w:r w:rsidR="00DC1B7B" w:rsidRPr="00413F0C">
        <w:rPr>
          <w:rFonts w:ascii="游ゴシック Medium" w:eastAsia="游ゴシック Medium" w:hAnsi="游ゴシック Medium" w:cstheme="minorBidi" w:hint="eastAsia"/>
          <w:spacing w:val="0"/>
        </w:rPr>
        <w:t>は一般会計等で約</w:t>
      </w:r>
      <w:r w:rsidR="00D13453">
        <w:rPr>
          <w:rFonts w:ascii="游ゴシック Medium" w:eastAsia="游ゴシック Medium" w:hAnsi="游ゴシック Medium" w:cstheme="minorBidi" w:hint="eastAsia"/>
          <w:spacing w:val="0"/>
        </w:rPr>
        <w:t>26</w:t>
      </w:r>
      <w:r w:rsidR="006F6C21" w:rsidRPr="00413F0C">
        <w:rPr>
          <w:rFonts w:ascii="游ゴシック Medium" w:eastAsia="游ゴシック Medium" w:hAnsi="游ゴシック Medium" w:cstheme="minorBidi" w:hint="eastAsia"/>
          <w:spacing w:val="0"/>
        </w:rPr>
        <w:t>.</w:t>
      </w:r>
      <w:r w:rsidR="00D13453">
        <w:rPr>
          <w:rFonts w:ascii="游ゴシック Medium" w:eastAsia="游ゴシック Medium" w:hAnsi="游ゴシック Medium" w:cstheme="minorBidi" w:hint="eastAsia"/>
          <w:spacing w:val="0"/>
        </w:rPr>
        <w:t>52</w:t>
      </w:r>
      <w:r w:rsidR="00FF0CD0" w:rsidRPr="00413F0C">
        <w:rPr>
          <w:rFonts w:ascii="游ゴシック Medium" w:eastAsia="游ゴシック Medium" w:hAnsi="游ゴシック Medium" w:cstheme="minorBidi" w:hint="eastAsia"/>
          <w:spacing w:val="0"/>
        </w:rPr>
        <w:t>億円</w:t>
      </w:r>
      <w:r w:rsidR="00DC1B7B" w:rsidRPr="00413F0C">
        <w:rPr>
          <w:rFonts w:ascii="游ゴシック Medium" w:eastAsia="游ゴシック Medium" w:hAnsi="游ゴシック Medium" w:cstheme="minorBidi" w:hint="eastAsia"/>
          <w:spacing w:val="0"/>
        </w:rPr>
        <w:t>となっています。一方、行政サービス利用に対する対価として住民の</w:t>
      </w:r>
      <w:r w:rsidR="000915A9" w:rsidRPr="00413F0C">
        <w:rPr>
          <w:rFonts w:ascii="游ゴシック Medium" w:eastAsia="游ゴシック Medium" w:hAnsi="游ゴシック Medium" w:cstheme="minorBidi" w:hint="eastAsia"/>
          <w:spacing w:val="0"/>
        </w:rPr>
        <w:t>方々</w:t>
      </w:r>
      <w:r w:rsidR="00DC1B7B" w:rsidRPr="00413F0C">
        <w:rPr>
          <w:rFonts w:ascii="游ゴシック Medium" w:eastAsia="游ゴシック Medium" w:hAnsi="游ゴシック Medium" w:cstheme="minorBidi" w:hint="eastAsia"/>
          <w:spacing w:val="0"/>
        </w:rPr>
        <w:t>が負担する使用料や手数料などの経常収益は一般会計等で約</w:t>
      </w:r>
      <w:r w:rsidR="004B6E22">
        <w:rPr>
          <w:rFonts w:ascii="游ゴシック Medium" w:eastAsia="游ゴシック Medium" w:hAnsi="游ゴシック Medium" w:cstheme="minorBidi" w:hint="eastAsia"/>
          <w:spacing w:val="0"/>
        </w:rPr>
        <w:t>1</w:t>
      </w:r>
      <w:r w:rsidR="006F6C21" w:rsidRPr="00413F0C">
        <w:rPr>
          <w:rFonts w:ascii="游ゴシック Medium" w:eastAsia="游ゴシック Medium" w:hAnsi="游ゴシック Medium" w:cstheme="minorBidi" w:hint="eastAsia"/>
          <w:spacing w:val="0"/>
        </w:rPr>
        <w:t>.</w:t>
      </w:r>
      <w:r w:rsidR="004B6E22">
        <w:rPr>
          <w:rFonts w:ascii="游ゴシック Medium" w:eastAsia="游ゴシック Medium" w:hAnsi="游ゴシック Medium" w:cstheme="minorBidi" w:hint="eastAsia"/>
          <w:spacing w:val="0"/>
        </w:rPr>
        <w:t>2</w:t>
      </w:r>
      <w:r w:rsidR="00D13453">
        <w:rPr>
          <w:rFonts w:ascii="游ゴシック Medium" w:eastAsia="游ゴシック Medium" w:hAnsi="游ゴシック Medium" w:cstheme="minorBidi" w:hint="eastAsia"/>
          <w:spacing w:val="0"/>
        </w:rPr>
        <w:t>9</w:t>
      </w:r>
      <w:r w:rsidR="00FF0CD0" w:rsidRPr="00413F0C">
        <w:rPr>
          <w:rFonts w:ascii="游ゴシック Medium" w:eastAsia="游ゴシック Medium" w:hAnsi="游ゴシック Medium" w:cstheme="minorBidi" w:hint="eastAsia"/>
          <w:spacing w:val="0"/>
        </w:rPr>
        <w:t>億円</w:t>
      </w:r>
      <w:r w:rsidR="00BD4B32" w:rsidRPr="00413F0C">
        <w:rPr>
          <w:rFonts w:ascii="游ゴシック Medium" w:eastAsia="游ゴシック Medium" w:hAnsi="游ゴシック Medium" w:cstheme="minorBidi" w:hint="eastAsia"/>
          <w:spacing w:val="0"/>
        </w:rPr>
        <w:t>であり、</w:t>
      </w:r>
      <w:r w:rsidR="00D15559" w:rsidRPr="00413F0C">
        <w:rPr>
          <w:rFonts w:ascii="游ゴシック Medium" w:eastAsia="游ゴシック Medium" w:hAnsi="游ゴシック Medium" w:hint="eastAsia"/>
        </w:rPr>
        <w:t>経常費用</w:t>
      </w:r>
      <w:r w:rsidR="00DC1B7B" w:rsidRPr="00413F0C">
        <w:rPr>
          <w:rFonts w:ascii="游ゴシック Medium" w:eastAsia="游ゴシック Medium" w:hAnsi="游ゴシック Medium" w:hint="eastAsia"/>
        </w:rPr>
        <w:t>から経常収益を引いた純経常行政コストは一般会計等で約</w:t>
      </w:r>
      <w:r w:rsidR="00D13453">
        <w:rPr>
          <w:rFonts w:ascii="游ゴシック Medium" w:eastAsia="游ゴシック Medium" w:hAnsi="游ゴシック Medium" w:hint="eastAsia"/>
        </w:rPr>
        <w:t>25</w:t>
      </w:r>
      <w:r w:rsidR="006F6C21"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23</w:t>
      </w:r>
      <w:r w:rsidR="00FF0CD0" w:rsidRPr="00413F0C">
        <w:rPr>
          <w:rFonts w:ascii="游ゴシック Medium" w:eastAsia="游ゴシック Medium" w:hAnsi="游ゴシック Medium" w:hint="eastAsia"/>
        </w:rPr>
        <w:t>億円</w:t>
      </w:r>
      <w:r w:rsidR="00DC1B7B" w:rsidRPr="00413F0C">
        <w:rPr>
          <w:rFonts w:ascii="游ゴシック Medium" w:eastAsia="游ゴシック Medium" w:hAnsi="游ゴシック Medium" w:hint="eastAsia"/>
        </w:rPr>
        <w:t>、臨時</w:t>
      </w:r>
      <w:r w:rsidR="0089667D" w:rsidRPr="00413F0C">
        <w:rPr>
          <w:rFonts w:ascii="游ゴシック Medium" w:eastAsia="游ゴシック Medium" w:hAnsi="游ゴシック Medium" w:hint="eastAsia"/>
        </w:rPr>
        <w:t>損益</w:t>
      </w:r>
      <w:r w:rsidR="00DC1B7B" w:rsidRPr="00413F0C">
        <w:rPr>
          <w:rFonts w:ascii="游ゴシック Medium" w:eastAsia="游ゴシック Medium" w:hAnsi="游ゴシック Medium" w:hint="eastAsia"/>
        </w:rPr>
        <w:t>を加えた純行政コスト</w:t>
      </w:r>
      <w:r w:rsidR="003C01B1" w:rsidRPr="00413F0C">
        <w:rPr>
          <w:rFonts w:ascii="游ゴシック Medium" w:eastAsia="游ゴシック Medium" w:hAnsi="游ゴシック Medium" w:hint="eastAsia"/>
        </w:rPr>
        <w:t>は</w:t>
      </w:r>
      <w:r w:rsidR="00DC1B7B" w:rsidRPr="00413F0C">
        <w:rPr>
          <w:rFonts w:ascii="游ゴシック Medium" w:eastAsia="游ゴシック Medium" w:hAnsi="游ゴシック Medium" w:hint="eastAsia"/>
        </w:rPr>
        <w:t>約</w:t>
      </w:r>
      <w:r w:rsidR="00D13453">
        <w:rPr>
          <w:rFonts w:ascii="游ゴシック Medium" w:eastAsia="游ゴシック Medium" w:hAnsi="游ゴシック Medium" w:hint="eastAsia"/>
        </w:rPr>
        <w:t>59</w:t>
      </w:r>
      <w:r w:rsidR="006F6C21" w:rsidRPr="00413F0C">
        <w:rPr>
          <w:rFonts w:ascii="游ゴシック Medium" w:eastAsia="游ゴシック Medium" w:hAnsi="游ゴシック Medium" w:hint="eastAsia"/>
        </w:rPr>
        <w:t>.</w:t>
      </w:r>
      <w:r w:rsidR="004B6E22">
        <w:rPr>
          <w:rFonts w:ascii="游ゴシック Medium" w:eastAsia="游ゴシック Medium" w:hAnsi="游ゴシック Medium" w:hint="eastAsia"/>
        </w:rPr>
        <w:t>3</w:t>
      </w:r>
      <w:r w:rsidR="00D13453">
        <w:rPr>
          <w:rFonts w:ascii="游ゴシック Medium" w:eastAsia="游ゴシック Medium" w:hAnsi="游ゴシック Medium" w:hint="eastAsia"/>
        </w:rPr>
        <w:t>8</w:t>
      </w:r>
      <w:r w:rsidR="00FF0CD0" w:rsidRPr="00413F0C">
        <w:rPr>
          <w:rFonts w:ascii="游ゴシック Medium" w:eastAsia="游ゴシック Medium" w:hAnsi="游ゴシック Medium" w:hint="eastAsia"/>
        </w:rPr>
        <w:t>億円</w:t>
      </w:r>
      <w:r w:rsidR="00DC1B7B" w:rsidRPr="00413F0C">
        <w:rPr>
          <w:rFonts w:ascii="游ゴシック Medium" w:eastAsia="游ゴシック Medium" w:hAnsi="游ゴシック Medium" w:hint="eastAsia"/>
        </w:rPr>
        <w:t>となっています。</w:t>
      </w:r>
    </w:p>
    <w:p w14:paraId="2AC9BB89" w14:textId="30F376BE" w:rsidR="00AB5E64" w:rsidRPr="00413F0C" w:rsidRDefault="00646B92" w:rsidP="0079175F">
      <w:pPr>
        <w:pStyle w:val="a8"/>
        <w:spacing w:line="240" w:lineRule="auto"/>
        <w:ind w:firstLineChars="100" w:firstLine="216"/>
        <w:rPr>
          <w:rFonts w:ascii="游ゴシック Medium" w:eastAsia="游ゴシック Medium" w:hAnsi="游ゴシック Medium"/>
        </w:rPr>
      </w:pPr>
      <w:r w:rsidRPr="00413F0C">
        <w:rPr>
          <w:rFonts w:ascii="游ゴシック Medium" w:eastAsia="游ゴシック Medium" w:hAnsi="游ゴシック Medium" w:hint="eastAsia"/>
        </w:rPr>
        <w:t>また、</w:t>
      </w:r>
      <w:r w:rsidR="00DC1B7B" w:rsidRPr="00413F0C">
        <w:rPr>
          <w:rFonts w:ascii="游ゴシック Medium" w:eastAsia="游ゴシック Medium" w:hAnsi="游ゴシック Medium" w:hint="eastAsia"/>
        </w:rPr>
        <w:t>純行政コストは全体</w:t>
      </w:r>
      <w:r w:rsidRPr="00413F0C">
        <w:rPr>
          <w:rFonts w:ascii="游ゴシック Medium" w:eastAsia="游ゴシック Medium" w:hAnsi="游ゴシック Medium" w:hint="eastAsia"/>
        </w:rPr>
        <w:t>会計</w:t>
      </w:r>
      <w:r w:rsidR="00DC1B7B" w:rsidRPr="00413F0C">
        <w:rPr>
          <w:rFonts w:ascii="游ゴシック Medium" w:eastAsia="游ゴシック Medium" w:hAnsi="游ゴシック Medium" w:hint="eastAsia"/>
        </w:rPr>
        <w:t>で</w:t>
      </w:r>
      <w:r w:rsidR="00AB5E64" w:rsidRPr="00413F0C">
        <w:rPr>
          <w:rFonts w:ascii="游ゴシック Medium" w:eastAsia="游ゴシック Medium" w:hAnsi="游ゴシック Medium" w:hint="eastAsia"/>
        </w:rPr>
        <w:t>約</w:t>
      </w:r>
      <w:r w:rsidR="00D13453">
        <w:rPr>
          <w:rFonts w:ascii="游ゴシック Medium" w:eastAsia="游ゴシック Medium" w:hAnsi="游ゴシック Medium" w:hint="eastAsia"/>
        </w:rPr>
        <w:t>61</w:t>
      </w:r>
      <w:r w:rsidR="006F6C21" w:rsidRPr="00413F0C">
        <w:rPr>
          <w:rFonts w:ascii="游ゴシック Medium" w:eastAsia="游ゴシック Medium" w:hAnsi="游ゴシック Medium" w:hint="eastAsia"/>
        </w:rPr>
        <w:t>.</w:t>
      </w:r>
      <w:r w:rsidR="00390015">
        <w:rPr>
          <w:rFonts w:ascii="游ゴシック Medium" w:eastAsia="游ゴシック Medium" w:hAnsi="游ゴシック Medium" w:hint="eastAsia"/>
        </w:rPr>
        <w:t>2</w:t>
      </w:r>
      <w:r w:rsidR="00D13453">
        <w:rPr>
          <w:rFonts w:ascii="游ゴシック Medium" w:eastAsia="游ゴシック Medium" w:hAnsi="游ゴシック Medium" w:hint="eastAsia"/>
        </w:rPr>
        <w:t>9</w:t>
      </w:r>
      <w:r w:rsidR="00EF3F7A" w:rsidRPr="00413F0C">
        <w:rPr>
          <w:rFonts w:ascii="游ゴシック Medium" w:eastAsia="游ゴシック Medium" w:hAnsi="游ゴシック Medium" w:hint="eastAsia"/>
        </w:rPr>
        <w:t>億円</w:t>
      </w:r>
      <w:r w:rsidR="00D13453" w:rsidRPr="00D13453">
        <w:rPr>
          <w:rFonts w:ascii="游ゴシック Medium" w:eastAsia="游ゴシック Medium" w:hAnsi="游ゴシック Medium" w:hint="eastAsia"/>
        </w:rPr>
        <w:t>、連結会計では</w:t>
      </w:r>
      <w:r w:rsidR="00D13453">
        <w:rPr>
          <w:rFonts w:ascii="游ゴシック Medium" w:eastAsia="游ゴシック Medium" w:hAnsi="游ゴシック Medium" w:hint="eastAsia"/>
        </w:rPr>
        <w:t>62</w:t>
      </w:r>
      <w:r w:rsidR="00D13453" w:rsidRPr="00D13453">
        <w:rPr>
          <w:rFonts w:ascii="游ゴシック Medium" w:eastAsia="游ゴシック Medium" w:hAnsi="游ゴシック Medium" w:hint="eastAsia"/>
        </w:rPr>
        <w:t>.</w:t>
      </w:r>
      <w:r w:rsidR="00D13453">
        <w:rPr>
          <w:rFonts w:ascii="游ゴシック Medium" w:eastAsia="游ゴシック Medium" w:hAnsi="游ゴシック Medium" w:hint="eastAsia"/>
        </w:rPr>
        <w:t>72</w:t>
      </w:r>
      <w:r w:rsidR="00D13453" w:rsidRPr="00D13453">
        <w:rPr>
          <w:rFonts w:ascii="游ゴシック Medium" w:eastAsia="游ゴシック Medium" w:hAnsi="游ゴシック Medium" w:hint="eastAsia"/>
        </w:rPr>
        <w:t>億円を計上しています。</w:t>
      </w:r>
    </w:p>
    <w:p w14:paraId="477877C9" w14:textId="7444AE51" w:rsidR="004329DD" w:rsidRPr="00413F0C" w:rsidRDefault="004329DD" w:rsidP="002439A8">
      <w:pPr>
        <w:pStyle w:val="2"/>
        <w:numPr>
          <w:ilvl w:val="0"/>
          <w:numId w:val="12"/>
        </w:numPr>
        <w:spacing w:line="0" w:lineRule="atLeast"/>
        <w:ind w:left="357" w:hanging="357"/>
      </w:pPr>
      <w:r w:rsidRPr="00413F0C">
        <w:rPr>
          <w:rFonts w:ascii="ＭＳ 明朝" w:eastAsia="ＭＳ 明朝" w:hAnsi="ＭＳ 明朝" w:hint="eastAsia"/>
          <w:szCs w:val="24"/>
        </w:rPr>
        <w:br w:type="page"/>
      </w:r>
      <w:r w:rsidRPr="00413F0C">
        <w:rPr>
          <w:rFonts w:hint="eastAsia"/>
        </w:rPr>
        <w:lastRenderedPageBreak/>
        <w:t>行政コスト計算書　前年対比</w:t>
      </w:r>
      <w:r w:rsidR="002E7411" w:rsidRPr="00413F0C">
        <w:rPr>
          <w:rFonts w:hint="eastAsia"/>
        </w:rPr>
        <w:t>（単位：千円）</w:t>
      </w:r>
    </w:p>
    <w:p w14:paraId="2BD71728" w14:textId="77777777" w:rsidR="002F7B08" w:rsidRPr="00413F0C" w:rsidRDefault="002F7B08" w:rsidP="002F7B08">
      <w:pPr>
        <w:pStyle w:val="a3"/>
        <w:spacing w:line="0" w:lineRule="atLeast"/>
        <w:ind w:leftChars="0" w:left="360"/>
        <w:jc w:val="left"/>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6D3BD7EA" w14:textId="0603984D" w:rsidR="002F7B08" w:rsidRPr="00413F0C" w:rsidRDefault="002F7B08" w:rsidP="002439A8">
      <w:pPr>
        <w:spacing w:line="0" w:lineRule="atLeast"/>
        <w:ind w:firstLineChars="300" w:firstLine="540"/>
        <w:jc w:val="left"/>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全体財務書類の他会計への繰出金は内部取引のため相殺消去処理しています。</w:t>
      </w:r>
    </w:p>
    <w:p w14:paraId="1475E071" w14:textId="66C32CB3" w:rsidR="00677F14" w:rsidRPr="00413F0C" w:rsidRDefault="00D13453" w:rsidP="0040747F">
      <w:pPr>
        <w:jc w:val="center"/>
        <w:rPr>
          <w:rFonts w:ascii="ＭＳ 明朝" w:eastAsia="ＭＳ 明朝" w:hAnsi="ＭＳ 明朝"/>
          <w:sz w:val="24"/>
          <w:szCs w:val="24"/>
        </w:rPr>
      </w:pPr>
      <w:r w:rsidRPr="00D13453">
        <w:rPr>
          <w:noProof/>
        </w:rPr>
        <w:drawing>
          <wp:inline distT="0" distB="0" distL="0" distR="0" wp14:anchorId="1213D8B9" wp14:editId="6196A606">
            <wp:extent cx="5847034" cy="6362700"/>
            <wp:effectExtent l="0" t="0" r="1905" b="0"/>
            <wp:docPr id="91317127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8766" cy="6375467"/>
                    </a:xfrm>
                    <a:prstGeom prst="rect">
                      <a:avLst/>
                    </a:prstGeom>
                    <a:noFill/>
                    <a:ln>
                      <a:noFill/>
                    </a:ln>
                  </pic:spPr>
                </pic:pic>
              </a:graphicData>
            </a:graphic>
          </wp:inline>
        </w:drawing>
      </w:r>
    </w:p>
    <w:p w14:paraId="138DBECA" w14:textId="77777777" w:rsidR="004329DD" w:rsidRPr="00413F0C" w:rsidRDefault="004329DD" w:rsidP="004329DD">
      <w:pPr>
        <w:ind w:firstLineChars="100" w:firstLine="240"/>
        <w:rPr>
          <w:rFonts w:ascii="ＭＳ 明朝" w:eastAsia="ＭＳ 明朝" w:hAnsi="ＭＳ 明朝"/>
          <w:sz w:val="24"/>
          <w:szCs w:val="24"/>
        </w:rPr>
      </w:pPr>
    </w:p>
    <w:p w14:paraId="40FCE6D5" w14:textId="49720A88" w:rsidR="005E6C28" w:rsidRPr="00413F0C" w:rsidRDefault="004329DD" w:rsidP="004329DD">
      <w:pPr>
        <w:pStyle w:val="a8"/>
        <w:spacing w:line="240" w:lineRule="auto"/>
        <w:ind w:firstLineChars="100" w:firstLine="216"/>
        <w:rPr>
          <w:rFonts w:ascii="游ゴシック Medium" w:eastAsia="游ゴシック Medium" w:hAnsi="游ゴシック Medium"/>
        </w:rPr>
      </w:pPr>
      <w:r w:rsidRPr="00413F0C">
        <w:rPr>
          <w:rFonts w:ascii="游ゴシック Medium" w:eastAsia="游ゴシック Medium" w:hAnsi="游ゴシック Medium" w:hint="eastAsia"/>
        </w:rPr>
        <w:t>前年度と比較すると、</w:t>
      </w:r>
      <w:r w:rsidR="00400AB9" w:rsidRPr="00413F0C">
        <w:rPr>
          <w:rFonts w:ascii="游ゴシック Medium" w:eastAsia="游ゴシック Medium" w:hAnsi="游ゴシック Medium" w:hint="eastAsia"/>
        </w:rPr>
        <w:t>経常費用</w:t>
      </w:r>
      <w:r w:rsidRPr="00413F0C">
        <w:rPr>
          <w:rFonts w:ascii="游ゴシック Medium" w:eastAsia="游ゴシック Medium" w:hAnsi="游ゴシック Medium" w:hint="eastAsia"/>
        </w:rPr>
        <w:t>は一般会計等で約</w:t>
      </w:r>
      <w:r w:rsidR="00D13453">
        <w:rPr>
          <w:rFonts w:ascii="游ゴシック Medium" w:eastAsia="游ゴシック Medium" w:hAnsi="游ゴシック Medium" w:hint="eastAsia"/>
        </w:rPr>
        <w:t>4</w:t>
      </w:r>
      <w:r w:rsidR="002F7B08"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63</w:t>
      </w:r>
      <w:r w:rsidRPr="00413F0C">
        <w:rPr>
          <w:rFonts w:ascii="游ゴシック Medium" w:eastAsia="游ゴシック Medium" w:hAnsi="游ゴシック Medium" w:hint="eastAsia"/>
        </w:rPr>
        <w:t>億円（</w:t>
      </w:r>
      <w:r w:rsidR="00D13453">
        <w:rPr>
          <w:rFonts w:ascii="游ゴシック Medium" w:eastAsia="游ゴシック Medium" w:hAnsi="游ゴシック Medium" w:hint="eastAsia"/>
        </w:rPr>
        <w:t>14</w:t>
      </w:r>
      <w:r w:rsidR="0040747F"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9</w:t>
      </w:r>
      <w:r w:rsidRPr="00413F0C">
        <w:rPr>
          <w:rFonts w:ascii="游ゴシック Medium" w:eastAsia="游ゴシック Medium" w:hAnsi="游ゴシック Medium"/>
        </w:rPr>
        <w:t>%</w:t>
      </w:r>
      <w:r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減少</w:t>
      </w:r>
      <w:r w:rsidR="00BD4B32" w:rsidRPr="00413F0C">
        <w:rPr>
          <w:rFonts w:ascii="游ゴシック Medium" w:eastAsia="游ゴシック Medium" w:hAnsi="游ゴシック Medium" w:hint="eastAsia"/>
        </w:rPr>
        <w:t>して</w:t>
      </w:r>
      <w:r w:rsidRPr="00413F0C">
        <w:rPr>
          <w:rFonts w:ascii="游ゴシック Medium" w:eastAsia="游ゴシック Medium" w:hAnsi="游ゴシック Medium" w:hint="eastAsia"/>
        </w:rPr>
        <w:t>います。一方、行政サービス利用に対する対価として住民の皆さんが負担する使用料や手数料などの経常収益は一般会計等で約</w:t>
      </w:r>
      <w:r w:rsidR="00D13453">
        <w:rPr>
          <w:rFonts w:ascii="游ゴシック Medium" w:eastAsia="游ゴシック Medium" w:hAnsi="游ゴシック Medium" w:hint="eastAsia"/>
        </w:rPr>
        <w:t>0.1百万</w:t>
      </w:r>
      <w:r w:rsidRPr="00413F0C">
        <w:rPr>
          <w:rFonts w:ascii="游ゴシック Medium" w:eastAsia="游ゴシック Medium" w:hAnsi="游ゴシック Medium" w:hint="eastAsia"/>
        </w:rPr>
        <w:t>円（</w:t>
      </w:r>
      <w:r w:rsidR="00D13453">
        <w:rPr>
          <w:rFonts w:ascii="游ゴシック Medium" w:eastAsia="游ゴシック Medium" w:hAnsi="游ゴシック Medium" w:hint="eastAsia"/>
        </w:rPr>
        <w:t>0</w:t>
      </w:r>
      <w:r w:rsidR="002F7B08"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1</w:t>
      </w:r>
      <w:r w:rsidRPr="00413F0C">
        <w:rPr>
          <w:rFonts w:ascii="游ゴシック Medium" w:eastAsia="游ゴシック Medium" w:hAnsi="游ゴシック Medium"/>
        </w:rPr>
        <w:t>%</w:t>
      </w:r>
      <w:r w:rsidRPr="00413F0C">
        <w:rPr>
          <w:rFonts w:ascii="游ゴシック Medium" w:eastAsia="游ゴシック Medium" w:hAnsi="游ゴシック Medium" w:hint="eastAsia"/>
        </w:rPr>
        <w:t>）の</w:t>
      </w:r>
      <w:r w:rsidR="00D13453">
        <w:rPr>
          <w:rFonts w:ascii="游ゴシック Medium" w:eastAsia="游ゴシック Medium" w:hAnsi="游ゴシック Medium" w:hint="eastAsia"/>
        </w:rPr>
        <w:t>増加</w:t>
      </w:r>
      <w:r w:rsidRPr="00413F0C">
        <w:rPr>
          <w:rFonts w:ascii="游ゴシック Medium" w:eastAsia="游ゴシック Medium" w:hAnsi="游ゴシック Medium" w:hint="eastAsia"/>
        </w:rPr>
        <w:t>となり、</w:t>
      </w:r>
      <w:r w:rsidR="001C7ACE" w:rsidRPr="00413F0C">
        <w:rPr>
          <w:rFonts w:ascii="游ゴシック Medium" w:eastAsia="游ゴシック Medium" w:hAnsi="游ゴシック Medium" w:hint="eastAsia"/>
        </w:rPr>
        <w:t>経常費用</w:t>
      </w:r>
      <w:r w:rsidRPr="00413F0C">
        <w:rPr>
          <w:rFonts w:ascii="游ゴシック Medium" w:eastAsia="游ゴシック Medium" w:hAnsi="游ゴシック Medium" w:hint="eastAsia"/>
        </w:rPr>
        <w:t>から経常収益を引いた純経常行政コストは一般会計等で約</w:t>
      </w:r>
      <w:r w:rsidR="00D13453">
        <w:rPr>
          <w:rFonts w:ascii="游ゴシック Medium" w:eastAsia="游ゴシック Medium" w:hAnsi="游ゴシック Medium" w:hint="eastAsia"/>
        </w:rPr>
        <w:t>4</w:t>
      </w:r>
      <w:r w:rsidR="0040747F"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63</w:t>
      </w:r>
      <w:r w:rsidRPr="00413F0C">
        <w:rPr>
          <w:rFonts w:ascii="游ゴシック Medium" w:eastAsia="游ゴシック Medium" w:hAnsi="游ゴシック Medium" w:hint="eastAsia"/>
        </w:rPr>
        <w:t>億円（</w:t>
      </w:r>
      <w:r w:rsidR="00D13453">
        <w:rPr>
          <w:rFonts w:ascii="游ゴシック Medium" w:eastAsia="游ゴシック Medium" w:hAnsi="游ゴシック Medium" w:hint="eastAsia"/>
        </w:rPr>
        <w:t>15</w:t>
      </w:r>
      <w:r w:rsidR="002F7B08"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5</w:t>
      </w:r>
      <w:r w:rsidRPr="00413F0C">
        <w:rPr>
          <w:rFonts w:ascii="游ゴシック Medium" w:eastAsia="游ゴシック Medium" w:hAnsi="游ゴシック Medium"/>
        </w:rPr>
        <w:t>%</w:t>
      </w:r>
      <w:r w:rsidRPr="00413F0C">
        <w:rPr>
          <w:rFonts w:ascii="游ゴシック Medium" w:eastAsia="游ゴシック Medium" w:hAnsi="游ゴシック Medium" w:hint="eastAsia"/>
        </w:rPr>
        <w:t>）の</w:t>
      </w:r>
      <w:r w:rsidR="00D13453">
        <w:rPr>
          <w:rFonts w:ascii="游ゴシック Medium" w:eastAsia="游ゴシック Medium" w:hAnsi="游ゴシック Medium" w:hint="eastAsia"/>
        </w:rPr>
        <w:t>減少</w:t>
      </w:r>
      <w:r w:rsidRPr="00413F0C">
        <w:rPr>
          <w:rFonts w:ascii="游ゴシック Medium" w:eastAsia="游ゴシック Medium" w:hAnsi="游ゴシック Medium" w:hint="eastAsia"/>
        </w:rPr>
        <w:t>、臨時損益を加えた純行政コストは約</w:t>
      </w:r>
      <w:r w:rsidR="00D13453">
        <w:rPr>
          <w:rFonts w:ascii="游ゴシック Medium" w:eastAsia="游ゴシック Medium" w:hAnsi="游ゴシック Medium" w:hint="eastAsia"/>
        </w:rPr>
        <w:t>29</w:t>
      </w:r>
      <w:r w:rsidR="002F7B08" w:rsidRPr="00413F0C">
        <w:rPr>
          <w:rFonts w:ascii="游ゴシック Medium" w:eastAsia="游ゴシック Medium" w:hAnsi="游ゴシック Medium" w:hint="eastAsia"/>
        </w:rPr>
        <w:t>.</w:t>
      </w:r>
      <w:r w:rsidR="004B6E22">
        <w:rPr>
          <w:rFonts w:ascii="游ゴシック Medium" w:eastAsia="游ゴシック Medium" w:hAnsi="游ゴシック Medium" w:hint="eastAsia"/>
        </w:rPr>
        <w:t>7</w:t>
      </w:r>
      <w:r w:rsidR="00D13453">
        <w:rPr>
          <w:rFonts w:ascii="游ゴシック Medium" w:eastAsia="游ゴシック Medium" w:hAnsi="游ゴシック Medium" w:hint="eastAsia"/>
        </w:rPr>
        <w:t>7</w:t>
      </w:r>
      <w:r w:rsidRPr="00413F0C">
        <w:rPr>
          <w:rFonts w:ascii="游ゴシック Medium" w:eastAsia="游ゴシック Medium" w:hAnsi="游ゴシック Medium" w:hint="eastAsia"/>
        </w:rPr>
        <w:t>億円（</w:t>
      </w:r>
      <w:r w:rsidR="00D13453">
        <w:rPr>
          <w:rFonts w:ascii="游ゴシック Medium" w:eastAsia="游ゴシック Medium" w:hAnsi="游ゴシック Medium" w:hint="eastAsia"/>
        </w:rPr>
        <w:t>100</w:t>
      </w:r>
      <w:r w:rsidR="0040747F"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6</w:t>
      </w:r>
      <w:r w:rsidRPr="00413F0C">
        <w:rPr>
          <w:rFonts w:ascii="游ゴシック Medium" w:eastAsia="游ゴシック Medium" w:hAnsi="游ゴシック Medium"/>
        </w:rPr>
        <w:t>%</w:t>
      </w:r>
      <w:r w:rsidRPr="00413F0C">
        <w:rPr>
          <w:rFonts w:ascii="游ゴシック Medium" w:eastAsia="游ゴシック Medium" w:hAnsi="游ゴシック Medium" w:hint="eastAsia"/>
        </w:rPr>
        <w:t>）</w:t>
      </w:r>
      <w:r w:rsidR="004B6E22">
        <w:rPr>
          <w:rFonts w:ascii="游ゴシック Medium" w:eastAsia="游ゴシック Medium" w:hAnsi="游ゴシック Medium" w:hint="eastAsia"/>
        </w:rPr>
        <w:t>増加</w:t>
      </w:r>
      <w:r w:rsidR="00BD4B32" w:rsidRPr="00413F0C">
        <w:rPr>
          <w:rFonts w:ascii="游ゴシック Medium" w:eastAsia="游ゴシック Medium" w:hAnsi="游ゴシック Medium" w:hint="eastAsia"/>
        </w:rPr>
        <w:t>し</w:t>
      </w:r>
      <w:r w:rsidRPr="00413F0C">
        <w:rPr>
          <w:rFonts w:ascii="游ゴシック Medium" w:eastAsia="游ゴシック Medium" w:hAnsi="游ゴシック Medium" w:hint="eastAsia"/>
        </w:rPr>
        <w:t>ています。</w:t>
      </w:r>
    </w:p>
    <w:p w14:paraId="2CC43795" w14:textId="236EF7E5" w:rsidR="00D13453" w:rsidRPr="00413F0C" w:rsidRDefault="001C7ACE" w:rsidP="00D13453">
      <w:pPr>
        <w:pStyle w:val="a8"/>
        <w:spacing w:line="240" w:lineRule="auto"/>
        <w:ind w:firstLineChars="100" w:firstLine="216"/>
        <w:rPr>
          <w:rFonts w:ascii="游ゴシック Medium" w:eastAsia="游ゴシック Medium" w:hAnsi="游ゴシック Medium"/>
        </w:rPr>
      </w:pPr>
      <w:r w:rsidRPr="00413F0C">
        <w:rPr>
          <w:rFonts w:ascii="游ゴシック Medium" w:eastAsia="游ゴシック Medium" w:hAnsi="游ゴシック Medium" w:hint="eastAsia"/>
        </w:rPr>
        <w:t>また、</w:t>
      </w:r>
      <w:r w:rsidR="004329DD" w:rsidRPr="00413F0C">
        <w:rPr>
          <w:rFonts w:ascii="游ゴシック Medium" w:eastAsia="游ゴシック Medium" w:hAnsi="游ゴシック Medium" w:hint="eastAsia"/>
        </w:rPr>
        <w:t>純行政コストは</w:t>
      </w:r>
      <w:r w:rsidR="007E3612" w:rsidRPr="00413F0C">
        <w:rPr>
          <w:rFonts w:ascii="游ゴシック Medium" w:eastAsia="游ゴシック Medium" w:hAnsi="游ゴシック Medium" w:hint="eastAsia"/>
        </w:rPr>
        <w:t>、</w:t>
      </w:r>
      <w:r w:rsidR="004329DD" w:rsidRPr="00413F0C">
        <w:rPr>
          <w:rFonts w:ascii="游ゴシック Medium" w:eastAsia="游ゴシック Medium" w:hAnsi="游ゴシック Medium" w:hint="eastAsia"/>
        </w:rPr>
        <w:t>全体</w:t>
      </w:r>
      <w:r w:rsidRPr="00413F0C">
        <w:rPr>
          <w:rFonts w:ascii="游ゴシック Medium" w:eastAsia="游ゴシック Medium" w:hAnsi="游ゴシック Medium" w:hint="eastAsia"/>
        </w:rPr>
        <w:t>会計</w:t>
      </w:r>
      <w:r w:rsidR="004329DD" w:rsidRPr="00413F0C">
        <w:rPr>
          <w:rFonts w:ascii="游ゴシック Medium" w:eastAsia="游ゴシック Medium" w:hAnsi="游ゴシック Medium" w:hint="eastAsia"/>
        </w:rPr>
        <w:t>で</w:t>
      </w:r>
      <w:r w:rsidR="007E3612" w:rsidRPr="00413F0C">
        <w:rPr>
          <w:rFonts w:ascii="游ゴシック Medium" w:eastAsia="游ゴシック Medium" w:hAnsi="游ゴシック Medium" w:hint="eastAsia"/>
        </w:rPr>
        <w:t>は</w:t>
      </w:r>
      <w:r w:rsidR="004329DD" w:rsidRPr="00413F0C">
        <w:rPr>
          <w:rFonts w:ascii="游ゴシック Medium" w:eastAsia="游ゴシック Medium" w:hAnsi="游ゴシック Medium" w:hint="eastAsia"/>
        </w:rPr>
        <w:t>約</w:t>
      </w:r>
      <w:r w:rsidR="00D13453">
        <w:rPr>
          <w:rFonts w:ascii="游ゴシック Medium" w:eastAsia="游ゴシック Medium" w:hAnsi="游ゴシック Medium" w:hint="eastAsia"/>
        </w:rPr>
        <w:t>29</w:t>
      </w:r>
      <w:r w:rsidR="0040747F"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99</w:t>
      </w:r>
      <w:r w:rsidR="00B62B58" w:rsidRPr="00413F0C">
        <w:rPr>
          <w:rFonts w:ascii="游ゴシック Medium" w:eastAsia="游ゴシック Medium" w:hAnsi="游ゴシック Medium" w:hint="eastAsia"/>
        </w:rPr>
        <w:t>億</w:t>
      </w:r>
      <w:r w:rsidR="00D63ECE" w:rsidRPr="00413F0C">
        <w:rPr>
          <w:rFonts w:ascii="游ゴシック Medium" w:eastAsia="游ゴシック Medium" w:hAnsi="游ゴシック Medium" w:hint="eastAsia"/>
        </w:rPr>
        <w:t>円</w:t>
      </w:r>
      <w:r w:rsidR="004329DD"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95</w:t>
      </w:r>
      <w:r w:rsidR="002F7B08" w:rsidRPr="00413F0C">
        <w:rPr>
          <w:rFonts w:ascii="游ゴシック Medium" w:eastAsia="游ゴシック Medium" w:hAnsi="游ゴシック Medium" w:hint="eastAsia"/>
        </w:rPr>
        <w:t>.</w:t>
      </w:r>
      <w:r w:rsidR="00D13453">
        <w:rPr>
          <w:rFonts w:ascii="游ゴシック Medium" w:eastAsia="游ゴシック Medium" w:hAnsi="游ゴシック Medium" w:hint="eastAsia"/>
        </w:rPr>
        <w:t>8</w:t>
      </w:r>
      <w:r w:rsidR="004329DD" w:rsidRPr="00413F0C">
        <w:rPr>
          <w:rFonts w:ascii="游ゴシック Medium" w:eastAsia="游ゴシック Medium" w:hAnsi="游ゴシック Medium"/>
        </w:rPr>
        <w:t>%</w:t>
      </w:r>
      <w:r w:rsidR="004329DD" w:rsidRPr="00413F0C">
        <w:rPr>
          <w:rFonts w:ascii="游ゴシック Medium" w:eastAsia="游ゴシック Medium" w:hAnsi="游ゴシック Medium" w:hint="eastAsia"/>
        </w:rPr>
        <w:t>）</w:t>
      </w:r>
      <w:r w:rsidR="00EF2316">
        <w:rPr>
          <w:rFonts w:ascii="游ゴシック Medium" w:eastAsia="游ゴシック Medium" w:hAnsi="游ゴシック Medium" w:hint="eastAsia"/>
        </w:rPr>
        <w:t>増加</w:t>
      </w:r>
      <w:r w:rsidR="00D13453" w:rsidRPr="00D13453">
        <w:rPr>
          <w:rFonts w:ascii="游ゴシック Medium" w:eastAsia="游ゴシック Medium" w:hAnsi="游ゴシック Medium" w:hint="eastAsia"/>
        </w:rPr>
        <w:t>、連結会計では</w:t>
      </w:r>
      <w:r w:rsidR="00D13453">
        <w:rPr>
          <w:rFonts w:ascii="游ゴシック Medium" w:eastAsia="游ゴシック Medium" w:hAnsi="游ゴシック Medium" w:hint="eastAsia"/>
        </w:rPr>
        <w:t>29</w:t>
      </w:r>
      <w:r w:rsidR="00D13453" w:rsidRPr="00D13453">
        <w:rPr>
          <w:rFonts w:ascii="游ゴシック Medium" w:eastAsia="游ゴシック Medium" w:hAnsi="游ゴシック Medium" w:hint="eastAsia"/>
        </w:rPr>
        <w:t>.</w:t>
      </w:r>
      <w:r w:rsidR="00D13453">
        <w:rPr>
          <w:rFonts w:ascii="游ゴシック Medium" w:eastAsia="游ゴシック Medium" w:hAnsi="游ゴシック Medium" w:hint="eastAsia"/>
        </w:rPr>
        <w:t>54</w:t>
      </w:r>
      <w:r w:rsidR="00D13453" w:rsidRPr="00D13453">
        <w:rPr>
          <w:rFonts w:ascii="游ゴシック Medium" w:eastAsia="游ゴシック Medium" w:hAnsi="游ゴシック Medium" w:hint="eastAsia"/>
        </w:rPr>
        <w:t>億円（</w:t>
      </w:r>
      <w:r w:rsidR="00D13453">
        <w:rPr>
          <w:rFonts w:ascii="游ゴシック Medium" w:eastAsia="游ゴシック Medium" w:hAnsi="游ゴシック Medium" w:hint="eastAsia"/>
        </w:rPr>
        <w:t>89</w:t>
      </w:r>
      <w:r w:rsidR="00D13453" w:rsidRPr="00D13453">
        <w:rPr>
          <w:rFonts w:ascii="游ゴシック Medium" w:eastAsia="游ゴシック Medium" w:hAnsi="游ゴシック Medium" w:hint="eastAsia"/>
        </w:rPr>
        <w:t>.</w:t>
      </w:r>
      <w:r w:rsidR="00D13453">
        <w:rPr>
          <w:rFonts w:ascii="游ゴシック Medium" w:eastAsia="游ゴシック Medium" w:hAnsi="游ゴシック Medium" w:hint="eastAsia"/>
        </w:rPr>
        <w:t>0</w:t>
      </w:r>
      <w:r w:rsidR="00D13453" w:rsidRPr="00D13453">
        <w:rPr>
          <w:rFonts w:ascii="游ゴシック Medium" w:eastAsia="游ゴシック Medium" w:hAnsi="游ゴシック Medium" w:hint="eastAsia"/>
        </w:rPr>
        <w:t>％）増加となっています。</w:t>
      </w:r>
    </w:p>
    <w:p w14:paraId="04B85549" w14:textId="345129B6" w:rsidR="00432A9E" w:rsidRPr="00413F0C" w:rsidRDefault="00432A9E" w:rsidP="004E366B">
      <w:pPr>
        <w:pStyle w:val="2"/>
        <w:numPr>
          <w:ilvl w:val="0"/>
          <w:numId w:val="12"/>
        </w:numPr>
      </w:pPr>
      <w:r w:rsidRPr="00413F0C">
        <w:rPr>
          <w:rFonts w:hint="eastAsia"/>
        </w:rPr>
        <w:lastRenderedPageBreak/>
        <w:t>経常費用の構成割合</w:t>
      </w:r>
    </w:p>
    <w:p w14:paraId="2EAC7BA1" w14:textId="076735D2" w:rsidR="00432A9E" w:rsidRPr="00413F0C" w:rsidRDefault="00432A9E" w:rsidP="00432A9E">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最初に、経常費用の構成割合を</w:t>
      </w:r>
      <w:r w:rsidR="004C678B" w:rsidRPr="00413F0C">
        <w:rPr>
          <w:rFonts w:ascii="游ゴシック Medium" w:eastAsia="游ゴシック Medium" w:hAnsi="游ゴシック Medium" w:cstheme="minorBidi" w:hint="eastAsia"/>
          <w:spacing w:val="0"/>
        </w:rPr>
        <w:t>見</w:t>
      </w:r>
      <w:r w:rsidRPr="00413F0C">
        <w:rPr>
          <w:rFonts w:ascii="游ゴシック Medium" w:eastAsia="游ゴシック Medium" w:hAnsi="游ゴシック Medium" w:cstheme="minorBidi" w:hint="eastAsia"/>
          <w:spacing w:val="0"/>
        </w:rPr>
        <w:t>ます。この割合を</w:t>
      </w:r>
      <w:r w:rsidR="004E366B" w:rsidRPr="00413F0C">
        <w:rPr>
          <w:rFonts w:ascii="游ゴシック Medium" w:eastAsia="游ゴシック Medium" w:hAnsi="游ゴシック Medium" w:cstheme="minorBidi" w:hint="eastAsia"/>
          <w:spacing w:val="0"/>
        </w:rPr>
        <w:t>利用し、他団体と比較することにより</w:t>
      </w:r>
      <w:r w:rsidRPr="00413F0C">
        <w:rPr>
          <w:rFonts w:ascii="游ゴシック Medium" w:eastAsia="游ゴシック Medium" w:hAnsi="游ゴシック Medium" w:cstheme="minorBidi" w:hint="eastAsia"/>
          <w:spacing w:val="0"/>
        </w:rPr>
        <w:t>、</w:t>
      </w:r>
      <w:r w:rsidR="006961B2">
        <w:rPr>
          <w:rFonts w:ascii="游ゴシック Medium" w:eastAsia="游ゴシック Medium" w:hAnsi="游ゴシック Medium" w:cstheme="minorBidi" w:hint="eastAsia"/>
          <w:spacing w:val="0"/>
        </w:rPr>
        <w:t>占冠村</w:t>
      </w:r>
      <w:r w:rsidRPr="00413F0C">
        <w:rPr>
          <w:rFonts w:ascii="游ゴシック Medium" w:eastAsia="游ゴシック Medium" w:hAnsi="游ゴシック Medium" w:cstheme="minorBidi" w:hint="eastAsia"/>
          <w:spacing w:val="0"/>
        </w:rPr>
        <w:t>がどのコストに重点</w:t>
      </w:r>
      <w:r w:rsidR="00AC64D7" w:rsidRPr="00413F0C">
        <w:rPr>
          <w:rFonts w:ascii="游ゴシック Medium" w:eastAsia="游ゴシック Medium" w:hAnsi="游ゴシック Medium" w:cstheme="minorBidi" w:hint="eastAsia"/>
          <w:spacing w:val="0"/>
        </w:rPr>
        <w:t>を置い</w:t>
      </w:r>
      <w:r w:rsidRPr="00413F0C">
        <w:rPr>
          <w:rFonts w:ascii="游ゴシック Medium" w:eastAsia="游ゴシック Medium" w:hAnsi="游ゴシック Medium" w:cstheme="minorBidi" w:hint="eastAsia"/>
          <w:spacing w:val="0"/>
        </w:rPr>
        <w:t>ているのかがわかります。</w:t>
      </w:r>
    </w:p>
    <w:p w14:paraId="514C8716" w14:textId="4E818BF6" w:rsidR="00134FA6" w:rsidRPr="00413F0C" w:rsidRDefault="006961B2" w:rsidP="003C1679">
      <w:pPr>
        <w:pStyle w:val="a8"/>
        <w:spacing w:line="240" w:lineRule="auto"/>
        <w:ind w:firstLineChars="100" w:firstLine="210"/>
        <w:rPr>
          <w:rFonts w:ascii="游ゴシック Medium" w:eastAsia="游ゴシック Medium" w:hAnsi="游ゴシック Medium" w:cstheme="minorBidi"/>
          <w:spacing w:val="0"/>
        </w:rPr>
      </w:pPr>
      <w:r>
        <w:rPr>
          <w:rFonts w:ascii="游ゴシック Medium" w:eastAsia="游ゴシック Medium" w:hAnsi="游ゴシック Medium" w:cstheme="minorBidi" w:hint="eastAsia"/>
          <w:spacing w:val="0"/>
        </w:rPr>
        <w:t>占冠村</w:t>
      </w:r>
      <w:r w:rsidR="00432A9E" w:rsidRPr="00413F0C">
        <w:rPr>
          <w:rFonts w:ascii="游ゴシック Medium" w:eastAsia="游ゴシック Medium" w:hAnsi="游ゴシック Medium" w:cstheme="minorBidi" w:hint="eastAsia"/>
          <w:spacing w:val="0"/>
        </w:rPr>
        <w:t>においては、業務費用が</w:t>
      </w:r>
      <w:r w:rsidR="00EF2316">
        <w:rPr>
          <w:rFonts w:ascii="游ゴシック Medium" w:eastAsia="游ゴシック Medium" w:hAnsi="游ゴシック Medium" w:cstheme="minorBidi" w:hint="eastAsia"/>
          <w:spacing w:val="0"/>
        </w:rPr>
        <w:t>7</w:t>
      </w:r>
      <w:r w:rsidR="00D13453">
        <w:rPr>
          <w:rFonts w:ascii="游ゴシック Medium" w:eastAsia="游ゴシック Medium" w:hAnsi="游ゴシック Medium" w:cstheme="minorBidi" w:hint="eastAsia"/>
          <w:spacing w:val="0"/>
        </w:rPr>
        <w:t>2</w:t>
      </w:r>
      <w:r w:rsidR="003C1679" w:rsidRPr="00413F0C">
        <w:rPr>
          <w:rFonts w:ascii="游ゴシック Medium" w:eastAsia="游ゴシック Medium" w:hAnsi="游ゴシック Medium" w:cstheme="minorBidi" w:hint="eastAsia"/>
          <w:spacing w:val="0"/>
        </w:rPr>
        <w:t>.</w:t>
      </w:r>
      <w:r w:rsidR="00D13453">
        <w:rPr>
          <w:rFonts w:ascii="游ゴシック Medium" w:eastAsia="游ゴシック Medium" w:hAnsi="游ゴシック Medium" w:cstheme="minorBidi" w:hint="eastAsia"/>
          <w:spacing w:val="0"/>
        </w:rPr>
        <w:t>9</w:t>
      </w:r>
      <w:r w:rsidR="0032736D"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、移転費用が</w:t>
      </w:r>
      <w:r w:rsidR="00343BBC" w:rsidRPr="00413F0C">
        <w:rPr>
          <w:rFonts w:ascii="游ゴシック Medium" w:eastAsia="游ゴシック Medium" w:hAnsi="游ゴシック Medium" w:cstheme="minorBidi" w:hint="eastAsia"/>
          <w:spacing w:val="0"/>
        </w:rPr>
        <w:t>2</w:t>
      </w:r>
      <w:r w:rsidR="00D13453">
        <w:rPr>
          <w:rFonts w:ascii="游ゴシック Medium" w:eastAsia="游ゴシック Medium" w:hAnsi="游ゴシック Medium" w:cstheme="minorBidi" w:hint="eastAsia"/>
          <w:spacing w:val="0"/>
        </w:rPr>
        <w:t>7</w:t>
      </w:r>
      <w:r w:rsidR="003C1679" w:rsidRPr="00413F0C">
        <w:rPr>
          <w:rFonts w:ascii="游ゴシック Medium" w:eastAsia="游ゴシック Medium" w:hAnsi="游ゴシック Medium" w:cstheme="minorBidi" w:hint="eastAsia"/>
          <w:spacing w:val="0"/>
        </w:rPr>
        <w:t>.</w:t>
      </w:r>
      <w:r w:rsidR="00D13453">
        <w:rPr>
          <w:rFonts w:ascii="游ゴシック Medium" w:eastAsia="游ゴシック Medium" w:hAnsi="游ゴシック Medium" w:cstheme="minorBidi" w:hint="eastAsia"/>
          <w:spacing w:val="0"/>
        </w:rPr>
        <w:t>1</w:t>
      </w:r>
      <w:r w:rsidR="0032736D"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で構成されており、業務費用を細分化すると、人件費が</w:t>
      </w:r>
      <w:r w:rsidR="00D13453">
        <w:rPr>
          <w:rFonts w:ascii="游ゴシック Medium" w:eastAsia="游ゴシック Medium" w:hAnsi="游ゴシック Medium" w:cstheme="minorBidi" w:hint="eastAsia"/>
          <w:spacing w:val="0"/>
        </w:rPr>
        <w:t>24</w:t>
      </w:r>
      <w:r w:rsidR="003C1679" w:rsidRPr="00413F0C">
        <w:rPr>
          <w:rFonts w:ascii="游ゴシック Medium" w:eastAsia="游ゴシック Medium" w:hAnsi="游ゴシック Medium" w:cstheme="minorBidi" w:hint="eastAsia"/>
          <w:spacing w:val="0"/>
        </w:rPr>
        <w:t>.</w:t>
      </w:r>
      <w:r w:rsidR="00D13453">
        <w:rPr>
          <w:rFonts w:ascii="游ゴシック Medium" w:eastAsia="游ゴシック Medium" w:hAnsi="游ゴシック Medium" w:cstheme="minorBidi" w:hint="eastAsia"/>
          <w:spacing w:val="0"/>
        </w:rPr>
        <w:t>9</w:t>
      </w:r>
      <w:r w:rsidR="0032736D"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、物件費等に</w:t>
      </w:r>
      <w:r w:rsidR="00D13453">
        <w:rPr>
          <w:rFonts w:ascii="游ゴシック Medium" w:eastAsia="游ゴシック Medium" w:hAnsi="游ゴシック Medium" w:cstheme="minorBidi" w:hint="eastAsia"/>
          <w:spacing w:val="0"/>
        </w:rPr>
        <w:t>46</w:t>
      </w:r>
      <w:r w:rsidR="003C1679" w:rsidRPr="00413F0C">
        <w:rPr>
          <w:rFonts w:ascii="游ゴシック Medium" w:eastAsia="游ゴシック Medium" w:hAnsi="游ゴシック Medium" w:cstheme="minorBidi" w:hint="eastAsia"/>
          <w:spacing w:val="0"/>
        </w:rPr>
        <w:t>.</w:t>
      </w:r>
      <w:r w:rsidR="00D13453">
        <w:rPr>
          <w:rFonts w:ascii="游ゴシック Medium" w:eastAsia="游ゴシック Medium" w:hAnsi="游ゴシック Medium" w:cstheme="minorBidi" w:hint="eastAsia"/>
          <w:spacing w:val="0"/>
        </w:rPr>
        <w:t>8</w:t>
      </w:r>
      <w:r w:rsidR="0032736D"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、その他の業務費用が</w:t>
      </w:r>
      <w:r w:rsidR="00D13453">
        <w:rPr>
          <w:rFonts w:ascii="游ゴシック Medium" w:eastAsia="游ゴシック Medium" w:hAnsi="游ゴシック Medium" w:cstheme="minorBidi" w:hint="eastAsia"/>
          <w:spacing w:val="0"/>
        </w:rPr>
        <w:t>1</w:t>
      </w:r>
      <w:r w:rsidR="0032736D" w:rsidRPr="00413F0C">
        <w:rPr>
          <w:rFonts w:ascii="游ゴシック Medium" w:eastAsia="游ゴシック Medium" w:hAnsi="游ゴシック Medium" w:cstheme="minorBidi"/>
          <w:spacing w:val="0"/>
        </w:rPr>
        <w:t>.</w:t>
      </w:r>
      <w:r w:rsidR="00D13453">
        <w:rPr>
          <w:rFonts w:ascii="游ゴシック Medium" w:eastAsia="游ゴシック Medium" w:hAnsi="游ゴシック Medium" w:cstheme="minorBidi" w:hint="eastAsia"/>
          <w:spacing w:val="0"/>
        </w:rPr>
        <w:t>2</w:t>
      </w:r>
      <w:r w:rsidR="0032736D"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となっています。</w:t>
      </w:r>
    </w:p>
    <w:p w14:paraId="69AABB4F" w14:textId="7172A39F" w:rsidR="00766DF2" w:rsidRPr="00413F0C" w:rsidRDefault="00766DF2"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70C5D918" w:rsidR="00432A9E" w:rsidRPr="00413F0C" w:rsidRDefault="00432A9E" w:rsidP="002F0EE3">
      <w:pPr>
        <w:pStyle w:val="1"/>
        <w:rPr>
          <w:rFonts w:asciiTheme="majorEastAsia" w:hAnsiTheme="majorEastAsia"/>
          <w:b/>
          <w:bCs/>
          <w:szCs w:val="22"/>
        </w:rPr>
      </w:pPr>
      <w:r w:rsidRPr="00413F0C">
        <w:rPr>
          <w:rFonts w:asciiTheme="majorEastAsia" w:hAnsiTheme="majorEastAsia" w:hint="eastAsia"/>
          <w:b/>
          <w:bCs/>
          <w:szCs w:val="22"/>
        </w:rPr>
        <w:t>■経常費用の構成割合（単位：千円）</w:t>
      </w:r>
    </w:p>
    <w:p w14:paraId="053A6808" w14:textId="46DE0E02" w:rsidR="008A6E69" w:rsidRPr="00413F0C" w:rsidRDefault="00D13453" w:rsidP="00AC64D7">
      <w:pPr>
        <w:jc w:val="center"/>
        <w:rPr>
          <w:rFonts w:asciiTheme="minorEastAsia" w:hAnsiTheme="minorEastAsia" w:cs="ＭＳＰゴシック-WinCharSetFFFF-H"/>
          <w:kern w:val="0"/>
          <w:sz w:val="24"/>
          <w:szCs w:val="54"/>
        </w:rPr>
      </w:pPr>
      <w:r w:rsidRPr="00D13453">
        <w:rPr>
          <w:noProof/>
        </w:rPr>
        <w:drawing>
          <wp:inline distT="0" distB="0" distL="0" distR="0" wp14:anchorId="47CB789C" wp14:editId="10BDF635">
            <wp:extent cx="4301135" cy="2644140"/>
            <wp:effectExtent l="0" t="0" r="4445" b="3810"/>
            <wp:docPr id="160514206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46238" cy="2671867"/>
                    </a:xfrm>
                    <a:prstGeom prst="rect">
                      <a:avLst/>
                    </a:prstGeom>
                    <a:noFill/>
                    <a:ln>
                      <a:noFill/>
                    </a:ln>
                  </pic:spPr>
                </pic:pic>
              </a:graphicData>
            </a:graphic>
          </wp:inline>
        </w:drawing>
      </w:r>
    </w:p>
    <w:p w14:paraId="0C6B7A0E" w14:textId="77777777" w:rsidR="0040747F" w:rsidRPr="00413F0C" w:rsidRDefault="0040747F" w:rsidP="003C1679">
      <w:pPr>
        <w:spacing w:line="0" w:lineRule="atLeast"/>
        <w:jc w:val="center"/>
        <w:rPr>
          <w:rFonts w:asciiTheme="minorEastAsia" w:hAnsiTheme="minorEastAsia" w:cs="ＭＳＰゴシック-WinCharSetFFFF-H"/>
          <w:kern w:val="0"/>
          <w:sz w:val="24"/>
          <w:szCs w:val="54"/>
        </w:rPr>
      </w:pPr>
    </w:p>
    <w:p w14:paraId="6F8652C1" w14:textId="4CD4CE8B" w:rsidR="00432A9E" w:rsidRPr="00413F0C" w:rsidRDefault="00432A9E" w:rsidP="0040747F">
      <w:pPr>
        <w:pStyle w:val="2"/>
        <w:numPr>
          <w:ilvl w:val="0"/>
          <w:numId w:val="11"/>
        </w:numPr>
      </w:pPr>
      <w:r w:rsidRPr="00413F0C">
        <w:rPr>
          <w:rFonts w:hint="eastAsia"/>
        </w:rPr>
        <w:t>減価償却費の状況</w:t>
      </w:r>
    </w:p>
    <w:p w14:paraId="0F21ADED" w14:textId="58F2F7C3" w:rsidR="00432A9E" w:rsidRPr="00413F0C" w:rsidRDefault="00432A9E" w:rsidP="003B2466">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自治体は多くの資産を有していますので、コスト全体における減価償却の割合も高くなります。また、資産老朽化比率にも大きく起因するところであり、資産老朽化比率が低いと減価償却</w:t>
      </w:r>
      <w:r w:rsidR="000B5EBF" w:rsidRPr="00413F0C">
        <w:rPr>
          <w:rFonts w:ascii="游ゴシック Medium" w:eastAsia="游ゴシック Medium" w:hAnsi="游ゴシック Medium" w:cstheme="minorBidi" w:hint="eastAsia"/>
          <w:spacing w:val="0"/>
        </w:rPr>
        <w:t>が</w:t>
      </w:r>
      <w:r w:rsidR="000B5EBF" w:rsidRPr="00413F0C">
        <w:rPr>
          <w:rFonts w:ascii="游ゴシック Medium" w:eastAsia="游ゴシック Medium" w:hAnsi="游ゴシック Medium" w:cstheme="minorBidi"/>
          <w:spacing w:val="0"/>
        </w:rPr>
        <w:t>行政コスト全体に占める割合も高くなります。</w:t>
      </w:r>
      <w:r w:rsidR="006961B2">
        <w:rPr>
          <w:rFonts w:ascii="游ゴシック Medium" w:eastAsia="游ゴシック Medium" w:hAnsi="游ゴシック Medium" w:cstheme="minorBidi" w:hint="eastAsia"/>
          <w:spacing w:val="0"/>
        </w:rPr>
        <w:t>占冠村</w:t>
      </w:r>
      <w:r w:rsidR="000B5EBF" w:rsidRPr="00413F0C">
        <w:rPr>
          <w:rFonts w:ascii="游ゴシック Medium" w:eastAsia="游ゴシック Medium" w:hAnsi="游ゴシック Medium" w:cstheme="minorBidi" w:hint="eastAsia"/>
          <w:spacing w:val="0"/>
        </w:rPr>
        <w:t>における</w:t>
      </w:r>
      <w:r w:rsidRPr="00413F0C">
        <w:rPr>
          <w:rFonts w:ascii="游ゴシック Medium" w:eastAsia="游ゴシック Medium" w:hAnsi="游ゴシック Medium" w:cstheme="minorBidi" w:hint="eastAsia"/>
          <w:spacing w:val="0"/>
        </w:rPr>
        <w:t>減価償却費の構成割合は</w:t>
      </w:r>
      <w:r w:rsidR="00766E56">
        <w:rPr>
          <w:rFonts w:ascii="游ゴシック Medium" w:eastAsia="游ゴシック Medium" w:hAnsi="游ゴシック Medium" w:cstheme="minorBidi" w:hint="eastAsia"/>
          <w:spacing w:val="0"/>
        </w:rPr>
        <w:t>18</w:t>
      </w:r>
      <w:r w:rsidR="003C1679"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7</w:t>
      </w:r>
      <w:r w:rsidR="006E4A62" w:rsidRPr="00413F0C">
        <w:rPr>
          <w:rFonts w:ascii="游ゴシック Medium" w:eastAsia="游ゴシック Medium" w:hAnsi="游ゴシック Medium" w:cstheme="minorBidi"/>
          <w:spacing w:val="0"/>
        </w:rPr>
        <w:t>%</w:t>
      </w:r>
      <w:r w:rsidR="000B5EBF" w:rsidRPr="00413F0C">
        <w:rPr>
          <w:rFonts w:ascii="游ゴシック Medium" w:eastAsia="游ゴシック Medium" w:hAnsi="游ゴシック Medium" w:cstheme="minorBidi" w:hint="eastAsia"/>
          <w:spacing w:val="0"/>
        </w:rPr>
        <w:t>であり、</w:t>
      </w:r>
      <w:r w:rsidR="003C1679" w:rsidRPr="00413F0C">
        <w:rPr>
          <w:rFonts w:ascii="游ゴシック Medium" w:eastAsia="游ゴシック Medium" w:hAnsi="游ゴシック Medium" w:cstheme="minorBidi" w:hint="eastAsia"/>
          <w:spacing w:val="0"/>
        </w:rPr>
        <w:t>人口</w:t>
      </w:r>
      <w:r w:rsidR="00A6260F" w:rsidRPr="00413F0C">
        <w:rPr>
          <w:rFonts w:ascii="游ゴシック Medium" w:eastAsia="游ゴシック Medium" w:hAnsi="游ゴシック Medium" w:cstheme="minorBidi" w:hint="eastAsia"/>
          <w:spacing w:val="0"/>
        </w:rPr>
        <w:t>平均</w:t>
      </w:r>
      <w:r w:rsidR="00441010" w:rsidRPr="00413F0C">
        <w:rPr>
          <w:rFonts w:ascii="游ゴシック Medium" w:eastAsia="游ゴシック Medium" w:hAnsi="游ゴシック Medium" w:cstheme="minorBidi" w:hint="eastAsia"/>
          <w:spacing w:val="0"/>
        </w:rPr>
        <w:t>より</w:t>
      </w:r>
      <w:r w:rsidR="00766E56">
        <w:rPr>
          <w:rFonts w:ascii="游ゴシック Medium" w:eastAsia="游ゴシック Medium" w:hAnsi="游ゴシック Medium" w:cstheme="minorBidi" w:hint="eastAsia"/>
          <w:spacing w:val="0"/>
        </w:rPr>
        <w:t>低い</w:t>
      </w:r>
      <w:r w:rsidR="000B5EBF" w:rsidRPr="00413F0C">
        <w:rPr>
          <w:rFonts w:ascii="游ゴシック Medium" w:eastAsia="游ゴシック Medium" w:hAnsi="游ゴシック Medium" w:cstheme="minorBidi"/>
          <w:spacing w:val="0"/>
        </w:rPr>
        <w:t>水準</w:t>
      </w:r>
      <w:r w:rsidR="000B5EBF" w:rsidRPr="00413F0C">
        <w:rPr>
          <w:rFonts w:ascii="游ゴシック Medium" w:eastAsia="游ゴシック Medium" w:hAnsi="游ゴシック Medium" w:cstheme="minorBidi" w:hint="eastAsia"/>
          <w:spacing w:val="0"/>
        </w:rPr>
        <w:t>です</w:t>
      </w:r>
      <w:r w:rsidRPr="00413F0C">
        <w:rPr>
          <w:rFonts w:ascii="游ゴシック Medium" w:eastAsia="游ゴシック Medium" w:hAnsi="游ゴシック Medium" w:cstheme="minorBidi" w:hint="eastAsia"/>
          <w:spacing w:val="0"/>
        </w:rPr>
        <w:t>。</w:t>
      </w:r>
    </w:p>
    <w:p w14:paraId="1A1A21A9" w14:textId="771D4113" w:rsidR="00432A9E" w:rsidRPr="00413F0C" w:rsidRDefault="00432A9E" w:rsidP="00432A9E">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また、</w:t>
      </w:r>
      <w:r w:rsidR="00C6214C" w:rsidRPr="00413F0C">
        <w:rPr>
          <w:rFonts w:ascii="游ゴシック Medium" w:eastAsia="游ゴシック Medium" w:hAnsi="游ゴシック Medium" w:cstheme="minorBidi" w:hint="eastAsia"/>
          <w:spacing w:val="0"/>
        </w:rPr>
        <w:t>未</w:t>
      </w:r>
      <w:r w:rsidRPr="00413F0C">
        <w:rPr>
          <w:rFonts w:ascii="游ゴシック Medium" w:eastAsia="游ゴシック Medium" w:hAnsi="游ゴシック Medium" w:cstheme="minorBidi" w:hint="eastAsia"/>
          <w:spacing w:val="0"/>
        </w:rPr>
        <w:t>償却資産合計に対する減価償却費の割合をみると、</w:t>
      </w:r>
      <w:r w:rsidR="00766E56">
        <w:rPr>
          <w:rFonts w:ascii="游ゴシック Medium" w:eastAsia="游ゴシック Medium" w:hAnsi="游ゴシック Medium" w:cstheme="minorBidi" w:hint="eastAsia"/>
          <w:spacing w:val="0"/>
        </w:rPr>
        <w:t>5</w:t>
      </w:r>
      <w:r w:rsidR="00543E70" w:rsidRPr="00413F0C">
        <w:rPr>
          <w:rFonts w:ascii="游ゴシック Medium" w:eastAsia="游ゴシック Medium" w:hAnsi="游ゴシック Medium" w:cstheme="minorBidi"/>
          <w:spacing w:val="0"/>
        </w:rPr>
        <w:t>.</w:t>
      </w:r>
      <w:r w:rsidR="00766E56">
        <w:rPr>
          <w:rFonts w:ascii="游ゴシック Medium" w:eastAsia="游ゴシック Medium" w:hAnsi="游ゴシック Medium" w:cstheme="minorBidi" w:hint="eastAsia"/>
          <w:spacing w:val="0"/>
        </w:rPr>
        <w:t>7</w:t>
      </w:r>
      <w:r w:rsidR="00543E70" w:rsidRPr="00413F0C">
        <w:rPr>
          <w:rFonts w:ascii="游ゴシック Medium" w:eastAsia="游ゴシック Medium" w:hAnsi="游ゴシック Medium" w:cstheme="minorBidi"/>
          <w:spacing w:val="0"/>
        </w:rPr>
        <w:t>%</w:t>
      </w:r>
      <w:r w:rsidRPr="00413F0C">
        <w:rPr>
          <w:rFonts w:ascii="游ゴシック Medium" w:eastAsia="游ゴシック Medium" w:hAnsi="游ゴシック Medium" w:cstheme="minorBidi" w:hint="eastAsia"/>
          <w:spacing w:val="0"/>
        </w:rPr>
        <w:t>となっています。これは単</w:t>
      </w:r>
      <w:r w:rsidR="00165BDA" w:rsidRPr="00413F0C">
        <w:rPr>
          <w:rFonts w:ascii="游ゴシック Medium" w:eastAsia="游ゴシック Medium" w:hAnsi="游ゴシック Medium" w:cstheme="minorBidi" w:hint="eastAsia"/>
          <w:spacing w:val="0"/>
        </w:rPr>
        <w:t>純に考えると、新たな資産を形成しない限り、今後</w:t>
      </w:r>
      <w:r w:rsidR="000B783D" w:rsidRPr="00413F0C">
        <w:rPr>
          <w:rFonts w:ascii="游ゴシック Medium" w:eastAsia="游ゴシック Medium" w:hAnsi="游ゴシック Medium" w:cstheme="minorBidi" w:hint="eastAsia"/>
          <w:spacing w:val="0"/>
        </w:rPr>
        <w:t>、</w:t>
      </w:r>
      <w:r w:rsidR="00165BDA" w:rsidRPr="00413F0C">
        <w:rPr>
          <w:rFonts w:ascii="游ゴシック Medium" w:eastAsia="游ゴシック Medium" w:hAnsi="游ゴシック Medium" w:cstheme="minorBidi" w:hint="eastAsia"/>
          <w:spacing w:val="0"/>
        </w:rPr>
        <w:t>資産老朽化比率が</w:t>
      </w:r>
      <w:r w:rsidR="000B783D" w:rsidRPr="00413F0C">
        <w:rPr>
          <w:rFonts w:ascii="游ゴシック Medium" w:eastAsia="游ゴシック Medium" w:hAnsi="游ゴシック Medium" w:cstheme="minorBidi" w:hint="eastAsia"/>
          <w:spacing w:val="0"/>
        </w:rPr>
        <w:t>単年度で</w:t>
      </w:r>
      <w:r w:rsidR="00766E56">
        <w:rPr>
          <w:rFonts w:ascii="游ゴシック Medium" w:eastAsia="游ゴシック Medium" w:hAnsi="游ゴシック Medium" w:cstheme="minorBidi" w:hint="eastAsia"/>
          <w:spacing w:val="0"/>
        </w:rPr>
        <w:t>5</w:t>
      </w:r>
      <w:r w:rsidR="00EA51DB" w:rsidRPr="00413F0C">
        <w:rPr>
          <w:rFonts w:ascii="游ゴシック Medium" w:eastAsia="游ゴシック Medium" w:hAnsi="游ゴシック Medium" w:cstheme="minorBidi"/>
          <w:spacing w:val="0"/>
        </w:rPr>
        <w:t>.</w:t>
      </w:r>
      <w:r w:rsidR="00766E56">
        <w:rPr>
          <w:rFonts w:ascii="游ゴシック Medium" w:eastAsia="游ゴシック Medium" w:hAnsi="游ゴシック Medium" w:cstheme="minorBidi" w:hint="eastAsia"/>
          <w:spacing w:val="0"/>
        </w:rPr>
        <w:t>7</w:t>
      </w:r>
      <w:r w:rsidR="00DD620C" w:rsidRPr="00413F0C">
        <w:rPr>
          <w:rFonts w:ascii="游ゴシック Medium" w:eastAsia="游ゴシック Medium" w:hAnsi="游ゴシック Medium" w:cstheme="minorBidi" w:hint="eastAsia"/>
          <w:spacing w:val="0"/>
        </w:rPr>
        <w:t>ポイント上昇</w:t>
      </w:r>
      <w:r w:rsidRPr="00413F0C">
        <w:rPr>
          <w:rFonts w:ascii="游ゴシック Medium" w:eastAsia="游ゴシック Medium" w:hAnsi="游ゴシック Medium" w:cstheme="minorBidi" w:hint="eastAsia"/>
          <w:spacing w:val="0"/>
        </w:rPr>
        <w:t>すること</w:t>
      </w:r>
      <w:r w:rsidR="000B783D" w:rsidRPr="00413F0C">
        <w:rPr>
          <w:rFonts w:ascii="游ゴシック Medium" w:eastAsia="游ゴシック Medium" w:hAnsi="游ゴシック Medium" w:cstheme="minorBidi" w:hint="eastAsia"/>
          <w:spacing w:val="0"/>
        </w:rPr>
        <w:t>を意味します</w:t>
      </w:r>
      <w:r w:rsidRPr="00413F0C">
        <w:rPr>
          <w:rFonts w:ascii="游ゴシック Medium" w:eastAsia="游ゴシック Medium" w:hAnsi="游ゴシック Medium" w:cstheme="minorBidi" w:hint="eastAsia"/>
          <w:spacing w:val="0"/>
        </w:rPr>
        <w:t>。</w:t>
      </w:r>
      <w:r w:rsidR="004C6D93" w:rsidRPr="00413F0C">
        <w:rPr>
          <w:rFonts w:ascii="游ゴシック Medium" w:eastAsia="游ゴシック Medium" w:hAnsi="游ゴシック Medium" w:cstheme="minorBidi" w:hint="eastAsia"/>
          <w:spacing w:val="0"/>
        </w:rPr>
        <w:t>したがって、資産の形成については計画的に行うことが重要となります。</w:t>
      </w:r>
    </w:p>
    <w:p w14:paraId="0C33EACA" w14:textId="78DC5418" w:rsidR="00670D7F" w:rsidRPr="00413F0C" w:rsidRDefault="00670D7F" w:rsidP="0040747F">
      <w:pPr>
        <w:pStyle w:val="a8"/>
        <w:spacing w:line="240" w:lineRule="auto"/>
        <w:rPr>
          <w:rFonts w:ascii="游ゴシック Medium" w:eastAsia="游ゴシック Medium" w:hAnsi="游ゴシック Medium" w:cstheme="minorBidi"/>
          <w:spacing w:val="0"/>
        </w:rPr>
      </w:pPr>
    </w:p>
    <w:p w14:paraId="778A0B96" w14:textId="69E343AF" w:rsidR="00432A9E" w:rsidRPr="00413F0C" w:rsidRDefault="00432A9E" w:rsidP="002F0EE3">
      <w:pPr>
        <w:pStyle w:val="1"/>
        <w:rPr>
          <w:rFonts w:asciiTheme="majorEastAsia" w:hAnsiTheme="majorEastAsia"/>
          <w:b/>
          <w:bCs/>
          <w:szCs w:val="22"/>
        </w:rPr>
      </w:pPr>
      <w:r w:rsidRPr="00413F0C">
        <w:rPr>
          <w:rFonts w:asciiTheme="majorEastAsia" w:hAnsiTheme="majorEastAsia" w:hint="eastAsia"/>
          <w:b/>
          <w:bCs/>
          <w:szCs w:val="22"/>
        </w:rPr>
        <w:t>■減価償却費の状況（単位：千円）</w:t>
      </w:r>
    </w:p>
    <w:p w14:paraId="384D0060" w14:textId="753EC91C" w:rsidR="0040747F" w:rsidRPr="00413F0C" w:rsidRDefault="00A45E0E" w:rsidP="00D13453">
      <w:pPr>
        <w:jc w:val="center"/>
        <w:rPr>
          <w:rFonts w:asciiTheme="majorEastAsia" w:eastAsiaTheme="majorEastAsia" w:hAnsiTheme="majorEastAsia" w:cs="ＭＳＰゴシック-WinCharSetFFFF-H"/>
          <w:kern w:val="0"/>
          <w:sz w:val="22"/>
          <w:szCs w:val="54"/>
        </w:rPr>
      </w:pPr>
      <w:r w:rsidRPr="00A45E0E">
        <w:rPr>
          <w:noProof/>
        </w:rPr>
        <w:drawing>
          <wp:inline distT="0" distB="0" distL="0" distR="0" wp14:anchorId="2608FE5E" wp14:editId="5B966972">
            <wp:extent cx="4588786" cy="1668780"/>
            <wp:effectExtent l="0" t="0" r="2540" b="7620"/>
            <wp:docPr id="151038968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99293" cy="1672601"/>
                    </a:xfrm>
                    <a:prstGeom prst="rect">
                      <a:avLst/>
                    </a:prstGeom>
                    <a:noFill/>
                    <a:ln>
                      <a:noFill/>
                    </a:ln>
                  </pic:spPr>
                </pic:pic>
              </a:graphicData>
            </a:graphic>
          </wp:inline>
        </w:drawing>
      </w:r>
    </w:p>
    <w:p w14:paraId="32C2D4C7" w14:textId="6F685F0F" w:rsidR="00432A9E" w:rsidRPr="00413F0C" w:rsidRDefault="0040747F" w:rsidP="002F0EE3">
      <w:pPr>
        <w:pStyle w:val="2"/>
      </w:pPr>
      <w:r w:rsidRPr="00413F0C">
        <w:rPr>
          <w:rFonts w:hint="eastAsia"/>
        </w:rPr>
        <w:lastRenderedPageBreak/>
        <w:t>④</w:t>
      </w:r>
      <w:r w:rsidR="00432A9E" w:rsidRPr="00413F0C">
        <w:rPr>
          <w:rFonts w:hint="eastAsia"/>
        </w:rPr>
        <w:t>移転費用の状況</w:t>
      </w:r>
    </w:p>
    <w:p w14:paraId="7769ABB5" w14:textId="792FD9C4" w:rsidR="00432A9E" w:rsidRPr="00413F0C" w:rsidRDefault="00432A9E" w:rsidP="00432A9E">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自治体においては、行政サービス提供の全てを一般会計等で行っているわけ</w:t>
      </w:r>
      <w:r w:rsidR="00AC64D7" w:rsidRPr="00413F0C">
        <w:rPr>
          <w:rFonts w:ascii="游ゴシック Medium" w:eastAsia="游ゴシック Medium" w:hAnsi="游ゴシック Medium" w:cstheme="minorBidi" w:hint="eastAsia"/>
          <w:spacing w:val="0"/>
        </w:rPr>
        <w:t>ではなく、特別会計や他団体においても行っている場合があります</w:t>
      </w:r>
      <w:r w:rsidRPr="00413F0C">
        <w:rPr>
          <w:rFonts w:ascii="游ゴシック Medium" w:eastAsia="游ゴシック Medium" w:hAnsi="游ゴシック Medium" w:cstheme="minorBidi" w:hint="eastAsia"/>
          <w:spacing w:val="0"/>
        </w:rPr>
        <w:t>。行政サービスの一端を担う団体への補助金や住民の民生（扶助）や他事業（他会計）の負担も行う必要があり、このコストも大きなものになります。</w:t>
      </w:r>
    </w:p>
    <w:p w14:paraId="2BED41A8" w14:textId="777557BD" w:rsidR="00432A9E" w:rsidRPr="00413F0C" w:rsidRDefault="006961B2" w:rsidP="00432A9E">
      <w:pPr>
        <w:pStyle w:val="a8"/>
        <w:spacing w:line="240" w:lineRule="auto"/>
        <w:ind w:firstLineChars="100" w:firstLine="210"/>
        <w:rPr>
          <w:rFonts w:ascii="游ゴシック Medium" w:eastAsia="游ゴシック Medium" w:hAnsi="游ゴシック Medium" w:cstheme="minorBidi"/>
          <w:spacing w:val="0"/>
        </w:rPr>
      </w:pPr>
      <w:r>
        <w:rPr>
          <w:rFonts w:ascii="游ゴシック Medium" w:eastAsia="游ゴシック Medium" w:hAnsi="游ゴシック Medium" w:cstheme="minorBidi" w:hint="eastAsia"/>
          <w:spacing w:val="0"/>
        </w:rPr>
        <w:t>占冠村</w:t>
      </w:r>
      <w:r w:rsidR="00432A9E" w:rsidRPr="00413F0C">
        <w:rPr>
          <w:rFonts w:ascii="游ゴシック Medium" w:eastAsia="游ゴシック Medium" w:hAnsi="游ゴシック Medium" w:cstheme="minorBidi" w:hint="eastAsia"/>
          <w:spacing w:val="0"/>
        </w:rPr>
        <w:t>の経常費用全体の構成は、他団体の一部運営経費などの補助金等が</w:t>
      </w:r>
      <w:r w:rsidR="00766E56">
        <w:rPr>
          <w:rFonts w:ascii="游ゴシック Medium" w:eastAsia="游ゴシック Medium" w:hAnsi="游ゴシック Medium" w:cstheme="minorBidi" w:hint="eastAsia"/>
          <w:spacing w:val="0"/>
        </w:rPr>
        <w:t>17</w:t>
      </w:r>
      <w:r w:rsidR="0040747F"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2</w:t>
      </w:r>
      <w:r w:rsidR="00064393"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、扶助費である社会保障給付が</w:t>
      </w:r>
      <w:r w:rsidR="00766E56">
        <w:rPr>
          <w:rFonts w:ascii="游ゴシック Medium" w:eastAsia="游ゴシック Medium" w:hAnsi="游ゴシック Medium" w:cstheme="minorBidi" w:hint="eastAsia"/>
          <w:spacing w:val="0"/>
        </w:rPr>
        <w:t>2</w:t>
      </w:r>
      <w:r w:rsidR="003C1679"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3</w:t>
      </w:r>
      <w:r w:rsidR="00064393"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、他会計の負担分である繰出金が</w:t>
      </w:r>
      <w:r w:rsidR="00EF2316">
        <w:rPr>
          <w:rFonts w:ascii="游ゴシック Medium" w:eastAsia="游ゴシック Medium" w:hAnsi="游ゴシック Medium" w:cstheme="minorBidi" w:hint="eastAsia"/>
          <w:spacing w:val="0"/>
        </w:rPr>
        <w:t>7</w:t>
      </w:r>
      <w:r w:rsidR="003C1679"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6</w:t>
      </w:r>
      <w:r w:rsidR="00064393" w:rsidRPr="00413F0C">
        <w:rPr>
          <w:rFonts w:ascii="游ゴシック Medium" w:eastAsia="游ゴシック Medium" w:hAnsi="游ゴシック Medium" w:cstheme="minorBidi"/>
          <w:spacing w:val="0"/>
        </w:rPr>
        <w:t>%</w:t>
      </w:r>
      <w:r w:rsidR="00432A9E" w:rsidRPr="00413F0C">
        <w:rPr>
          <w:rFonts w:ascii="游ゴシック Medium" w:eastAsia="游ゴシック Medium" w:hAnsi="游ゴシック Medium" w:cstheme="minorBidi" w:hint="eastAsia"/>
          <w:spacing w:val="0"/>
        </w:rPr>
        <w:t>となっています。</w:t>
      </w:r>
      <w:r w:rsidR="003C1679" w:rsidRPr="00413F0C">
        <w:rPr>
          <w:rFonts w:ascii="游ゴシック Medium" w:eastAsia="游ゴシック Medium" w:hAnsi="游ゴシック Medium" w:cstheme="minorBidi" w:hint="eastAsia"/>
          <w:spacing w:val="0"/>
        </w:rPr>
        <w:t>人口</w:t>
      </w:r>
      <w:r w:rsidR="00AC64D7" w:rsidRPr="00413F0C">
        <w:rPr>
          <w:rFonts w:ascii="游ゴシック Medium" w:eastAsia="游ゴシック Medium" w:hAnsi="游ゴシック Medium" w:cstheme="minorBidi" w:hint="eastAsia"/>
          <w:spacing w:val="0"/>
        </w:rPr>
        <w:t>平均</w:t>
      </w:r>
      <w:r w:rsidR="00432A9E" w:rsidRPr="00413F0C">
        <w:rPr>
          <w:rFonts w:ascii="游ゴシック Medium" w:eastAsia="游ゴシック Medium" w:hAnsi="游ゴシック Medium" w:cstheme="minorBidi" w:hint="eastAsia"/>
          <w:spacing w:val="0"/>
        </w:rPr>
        <w:t>と比較すると、</w:t>
      </w:r>
      <w:r w:rsidR="00F02ED1" w:rsidRPr="00413F0C">
        <w:rPr>
          <w:rFonts w:ascii="游ゴシック Medium" w:eastAsia="游ゴシック Medium" w:hAnsi="游ゴシック Medium" w:cstheme="minorBidi" w:hint="eastAsia"/>
          <w:spacing w:val="0"/>
        </w:rPr>
        <w:t>他会計への繰出金</w:t>
      </w:r>
      <w:r w:rsidR="00432A9E" w:rsidRPr="00413F0C">
        <w:rPr>
          <w:rFonts w:ascii="游ゴシック Medium" w:eastAsia="游ゴシック Medium" w:hAnsi="游ゴシック Medium" w:cstheme="minorBidi" w:hint="eastAsia"/>
          <w:spacing w:val="0"/>
        </w:rPr>
        <w:t>の割合</w:t>
      </w:r>
      <w:r w:rsidR="00D53B40" w:rsidRPr="00413F0C">
        <w:rPr>
          <w:rFonts w:ascii="游ゴシック Medium" w:eastAsia="游ゴシック Medium" w:hAnsi="游ゴシック Medium" w:cstheme="minorBidi" w:hint="eastAsia"/>
          <w:spacing w:val="0"/>
        </w:rPr>
        <w:t>は</w:t>
      </w:r>
      <w:r w:rsidR="0067307C" w:rsidRPr="00413F0C">
        <w:rPr>
          <w:rFonts w:ascii="游ゴシック Medium" w:eastAsia="游ゴシック Medium" w:hAnsi="游ゴシック Medium" w:cstheme="minorBidi" w:hint="eastAsia"/>
          <w:spacing w:val="0"/>
        </w:rPr>
        <w:t>低い</w:t>
      </w:r>
      <w:r w:rsidR="004428EC" w:rsidRPr="00413F0C">
        <w:rPr>
          <w:rFonts w:ascii="游ゴシック Medium" w:eastAsia="游ゴシック Medium" w:hAnsi="游ゴシック Medium" w:cstheme="minorBidi" w:hint="eastAsia"/>
          <w:spacing w:val="0"/>
        </w:rPr>
        <w:t>水準</w:t>
      </w:r>
      <w:r w:rsidR="00644933" w:rsidRPr="00413F0C">
        <w:rPr>
          <w:rFonts w:ascii="游ゴシック Medium" w:eastAsia="游ゴシック Medium" w:hAnsi="游ゴシック Medium" w:cstheme="minorBidi" w:hint="eastAsia"/>
          <w:spacing w:val="0"/>
        </w:rPr>
        <w:t>に</w:t>
      </w:r>
      <w:r w:rsidR="003E4203" w:rsidRPr="00413F0C">
        <w:rPr>
          <w:rFonts w:ascii="游ゴシック Medium" w:eastAsia="游ゴシック Medium" w:hAnsi="游ゴシック Medium" w:cstheme="minorBidi" w:hint="eastAsia"/>
          <w:spacing w:val="0"/>
        </w:rPr>
        <w:t>なっています</w:t>
      </w:r>
      <w:r w:rsidR="00432A9E" w:rsidRPr="00413F0C">
        <w:rPr>
          <w:rFonts w:ascii="游ゴシック Medium" w:eastAsia="游ゴシック Medium" w:hAnsi="游ゴシック Medium" w:cstheme="minorBidi" w:hint="eastAsia"/>
          <w:spacing w:val="0"/>
        </w:rPr>
        <w:t>。</w:t>
      </w:r>
    </w:p>
    <w:p w14:paraId="47FC8A18" w14:textId="28274FE5" w:rsidR="00432A9E" w:rsidRPr="00413F0C" w:rsidRDefault="00432A9E" w:rsidP="00432A9E">
      <w:pPr>
        <w:rPr>
          <w:rFonts w:ascii="游ゴシック Medium" w:hAnsi="游ゴシック Medium" w:cs="ＭＳＰゴシック-WinCharSetFFFF-H"/>
          <w:kern w:val="0"/>
          <w:sz w:val="20"/>
          <w:szCs w:val="48"/>
        </w:rPr>
      </w:pPr>
    </w:p>
    <w:p w14:paraId="3E4AA02C" w14:textId="4F767D72" w:rsidR="00432A9E" w:rsidRPr="00413F0C" w:rsidRDefault="00432A9E" w:rsidP="002F0EE3">
      <w:pPr>
        <w:pStyle w:val="1"/>
        <w:rPr>
          <w:rFonts w:asciiTheme="majorEastAsia" w:hAnsiTheme="majorEastAsia"/>
          <w:b/>
          <w:bCs/>
          <w:szCs w:val="22"/>
        </w:rPr>
      </w:pPr>
      <w:r w:rsidRPr="00413F0C">
        <w:rPr>
          <w:rFonts w:asciiTheme="majorEastAsia" w:hAnsiTheme="majorEastAsia" w:hint="eastAsia"/>
          <w:b/>
          <w:bCs/>
          <w:szCs w:val="22"/>
        </w:rPr>
        <w:t>■経常費用に対する移転費用の割合</w:t>
      </w:r>
      <w:r w:rsidR="002F0EE3" w:rsidRPr="00413F0C">
        <w:rPr>
          <w:rFonts w:asciiTheme="majorEastAsia" w:hAnsiTheme="majorEastAsia" w:hint="eastAsia"/>
          <w:b/>
          <w:bCs/>
          <w:szCs w:val="22"/>
        </w:rPr>
        <w:t>（単位：千円）</w:t>
      </w:r>
    </w:p>
    <w:p w14:paraId="76C369D2" w14:textId="6CB77EAE" w:rsidR="00432A9E" w:rsidRPr="00413F0C" w:rsidRDefault="00766E56" w:rsidP="00766E56">
      <w:pPr>
        <w:jc w:val="center"/>
        <w:rPr>
          <w:rFonts w:ascii="メイリオ" w:eastAsia="メイリオ" w:hAnsi="メイリオ" w:cs="ＭＳＰゴシック-WinCharSetFFFF-H"/>
          <w:kern w:val="0"/>
          <w:sz w:val="28"/>
          <w:szCs w:val="54"/>
        </w:rPr>
      </w:pPr>
      <w:r w:rsidRPr="00766E56">
        <w:rPr>
          <w:rFonts w:hint="eastAsia"/>
          <w:noProof/>
        </w:rPr>
        <w:drawing>
          <wp:inline distT="0" distB="0" distL="0" distR="0" wp14:anchorId="615D6ED7" wp14:editId="73676626">
            <wp:extent cx="5829300" cy="3583586"/>
            <wp:effectExtent l="0" t="0" r="0" b="0"/>
            <wp:docPr id="91859615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3614" cy="3586238"/>
                    </a:xfrm>
                    <a:prstGeom prst="rect">
                      <a:avLst/>
                    </a:prstGeom>
                    <a:noFill/>
                    <a:ln>
                      <a:noFill/>
                    </a:ln>
                  </pic:spPr>
                </pic:pic>
              </a:graphicData>
            </a:graphic>
          </wp:inline>
        </w:drawing>
      </w:r>
      <w:r w:rsidR="00432A9E" w:rsidRPr="00413F0C">
        <w:rPr>
          <w:rFonts w:ascii="メイリオ" w:eastAsia="メイリオ" w:hAnsi="メイリオ" w:cs="ＭＳＰゴシック-WinCharSetFFFF-H" w:hint="eastAsia"/>
          <w:kern w:val="0"/>
          <w:sz w:val="28"/>
          <w:szCs w:val="54"/>
        </w:rPr>
        <w:br w:type="page"/>
      </w:r>
    </w:p>
    <w:p w14:paraId="0073B92F" w14:textId="27B43D30" w:rsidR="00C0296D" w:rsidRPr="00413F0C" w:rsidRDefault="00344E3B" w:rsidP="00C0296D">
      <w:pPr>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lastRenderedPageBreak/>
        <w:t>（３）純資産変動計算書</w:t>
      </w:r>
    </w:p>
    <w:p w14:paraId="0073B930" w14:textId="77777777" w:rsidR="00806E40" w:rsidRPr="00413F0C" w:rsidRDefault="00806E40" w:rsidP="00CB0267">
      <w:pPr>
        <w:pStyle w:val="a8"/>
        <w:spacing w:line="240" w:lineRule="auto"/>
        <w:ind w:firstLineChars="100" w:firstLine="210"/>
        <w:rPr>
          <w:rFonts w:ascii="游ゴシック Medium" w:eastAsia="游ゴシック Medium" w:hAnsi="游ゴシック Medium" w:cstheme="minorBidi"/>
          <w:spacing w:val="0"/>
          <w:kern w:val="2"/>
        </w:rPr>
      </w:pPr>
      <w:r w:rsidRPr="00413F0C">
        <w:rPr>
          <w:rFonts w:ascii="游ゴシック Medium" w:eastAsia="游ゴシック Medium" w:hAnsi="游ゴシック Medium" w:cstheme="minorBidi" w:hint="eastAsia"/>
          <w:spacing w:val="0"/>
          <w:kern w:val="2"/>
        </w:rPr>
        <w:t>純資産変動計算書は、地方公会計</w:t>
      </w:r>
      <w:r w:rsidR="008441F0" w:rsidRPr="00413F0C">
        <w:rPr>
          <w:rFonts w:ascii="游ゴシック Medium" w:eastAsia="游ゴシック Medium" w:hAnsi="游ゴシック Medium" w:cstheme="minorBidi" w:hint="eastAsia"/>
          <w:spacing w:val="0"/>
          <w:kern w:val="2"/>
        </w:rPr>
        <w:t>制度では</w:t>
      </w:r>
      <w:r w:rsidRPr="00413F0C">
        <w:rPr>
          <w:rFonts w:ascii="游ゴシック Medium" w:eastAsia="游ゴシック Medium" w:hAnsi="游ゴシック Medium" w:cstheme="minorBidi" w:hint="eastAsia"/>
          <w:spacing w:val="0"/>
          <w:kern w:val="2"/>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413F0C" w:rsidRDefault="00806E40" w:rsidP="00CB0267">
      <w:pPr>
        <w:pStyle w:val="a8"/>
        <w:spacing w:line="240" w:lineRule="auto"/>
        <w:ind w:firstLineChars="100" w:firstLine="210"/>
        <w:rPr>
          <w:rFonts w:ascii="游ゴシック Medium" w:eastAsia="游ゴシック Medium" w:hAnsi="游ゴシック Medium" w:cstheme="minorBidi"/>
          <w:spacing w:val="0"/>
          <w:kern w:val="2"/>
        </w:rPr>
      </w:pPr>
      <w:r w:rsidRPr="00413F0C">
        <w:rPr>
          <w:rFonts w:ascii="游ゴシック Medium" w:eastAsia="游ゴシック Medium" w:hAnsi="游ゴシック Medium" w:cstheme="minorBidi" w:hint="eastAsia"/>
          <w:spacing w:val="0"/>
          <w:kern w:val="2"/>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413F0C" w:rsidRDefault="00806E40" w:rsidP="00CB0267">
      <w:pPr>
        <w:pStyle w:val="a8"/>
        <w:spacing w:line="240" w:lineRule="auto"/>
        <w:ind w:firstLineChars="100" w:firstLine="210"/>
        <w:rPr>
          <w:rFonts w:ascii="游ゴシック Medium" w:eastAsia="游ゴシック Medium" w:hAnsi="游ゴシック Medium" w:cstheme="minorBidi"/>
          <w:spacing w:val="0"/>
          <w:kern w:val="2"/>
        </w:rPr>
      </w:pPr>
      <w:r w:rsidRPr="00413F0C">
        <w:rPr>
          <w:rFonts w:ascii="游ゴシック Medium" w:eastAsia="游ゴシック Medium" w:hAnsi="游ゴシック Medium" w:cstheme="minorBidi" w:hint="eastAsia"/>
          <w:spacing w:val="0"/>
          <w:kern w:val="2"/>
        </w:rPr>
        <w:t>このような観点から、純資産の増減が、企業会計における利益及び損失の増減を示すものとも言い換えることができます。</w:t>
      </w:r>
    </w:p>
    <w:p w14:paraId="0073B933" w14:textId="77777777" w:rsidR="00806E40" w:rsidRPr="00413F0C"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1E0" w:firstRow="1" w:lastRow="1" w:firstColumn="1" w:lastColumn="1" w:noHBand="0" w:noVBand="0"/>
      </w:tblPr>
      <w:tblGrid>
        <w:gridCol w:w="9639"/>
      </w:tblGrid>
      <w:tr w:rsidR="00C0296D" w:rsidRPr="00413F0C" w14:paraId="0073B944" w14:textId="77777777" w:rsidTr="002F0EE3">
        <w:trPr>
          <w:trHeight w:val="6234"/>
          <w:jc w:val="center"/>
        </w:trPr>
        <w:tc>
          <w:tcPr>
            <w:tcW w:w="0" w:type="auto"/>
            <w:shd w:val="clear" w:color="auto" w:fill="auto"/>
          </w:tcPr>
          <w:p w14:paraId="0073B934" w14:textId="77777777" w:rsidR="00C0296D" w:rsidRPr="00413F0C" w:rsidRDefault="00C0296D" w:rsidP="00DC49AF">
            <w:pPr>
              <w:pStyle w:val="a3"/>
              <w:numPr>
                <w:ilvl w:val="0"/>
                <w:numId w:val="10"/>
              </w:numPr>
              <w:snapToGrid w:val="0"/>
              <w:ind w:leftChars="0"/>
              <w:rPr>
                <w:rFonts w:asciiTheme="majorEastAsia" w:eastAsiaTheme="majorEastAsia" w:hAnsiTheme="majorEastAsia"/>
                <w:sz w:val="22"/>
              </w:rPr>
            </w:pPr>
            <w:r w:rsidRPr="00413F0C">
              <w:rPr>
                <w:rFonts w:asciiTheme="majorEastAsia" w:eastAsiaTheme="majorEastAsia" w:hAnsiTheme="majorEastAsia" w:hint="eastAsia"/>
                <w:sz w:val="22"/>
              </w:rPr>
              <w:t>余剰分の計算</w:t>
            </w:r>
          </w:p>
          <w:p w14:paraId="0073B935" w14:textId="77777777" w:rsidR="00DC49AF" w:rsidRPr="00413F0C" w:rsidRDefault="00DC49AF" w:rsidP="00DC49AF">
            <w:pPr>
              <w:pStyle w:val="a3"/>
              <w:snapToGrid w:val="0"/>
              <w:ind w:leftChars="0" w:left="450"/>
              <w:rPr>
                <w:rFonts w:asciiTheme="majorEastAsia" w:eastAsiaTheme="majorEastAsia" w:hAnsiTheme="majorEastAsia"/>
                <w:color w:val="3366FF"/>
                <w:sz w:val="22"/>
              </w:rPr>
            </w:pPr>
          </w:p>
          <w:p w14:paraId="0073B936" w14:textId="77777777" w:rsidR="00C0296D" w:rsidRPr="00413F0C" w:rsidRDefault="00C0296D" w:rsidP="008D22AF">
            <w:pPr>
              <w:snapToGrid w:val="0"/>
              <w:ind w:firstLineChars="100" w:firstLine="221"/>
              <w:rPr>
                <w:rFonts w:asciiTheme="majorEastAsia" w:eastAsiaTheme="majorEastAsia" w:hAnsiTheme="majorEastAsia"/>
                <w:b/>
                <w:color w:val="70AD47" w:themeColor="accent6"/>
                <w:sz w:val="22"/>
              </w:rPr>
            </w:pPr>
            <w:r w:rsidRPr="00413F0C">
              <w:rPr>
                <w:rFonts w:asciiTheme="majorEastAsia" w:eastAsiaTheme="majorEastAsia" w:hAnsiTheme="majorEastAsia" w:hint="eastAsia"/>
                <w:b/>
                <w:color w:val="70AD47" w:themeColor="accent6"/>
                <w:sz w:val="22"/>
              </w:rPr>
              <w:t>①純行政コスト</w:t>
            </w:r>
          </w:p>
          <w:p w14:paraId="0073B937" w14:textId="020D87A3" w:rsidR="00C0296D" w:rsidRPr="00413F0C" w:rsidRDefault="00C0296D" w:rsidP="008D22AF">
            <w:pPr>
              <w:snapToGrid w:val="0"/>
              <w:ind w:firstLineChars="200" w:firstLine="440"/>
              <w:rPr>
                <w:rFonts w:asciiTheme="majorEastAsia" w:eastAsiaTheme="majorEastAsia" w:hAnsiTheme="majorEastAsia"/>
                <w:sz w:val="22"/>
              </w:rPr>
            </w:pPr>
            <w:r w:rsidRPr="00413F0C">
              <w:rPr>
                <w:rFonts w:asciiTheme="majorEastAsia" w:eastAsiaTheme="majorEastAsia" w:hAnsiTheme="majorEastAsia" w:hint="eastAsia"/>
                <w:sz w:val="22"/>
              </w:rPr>
              <w:t>行政コスト計算書の純行政コストと一致</w:t>
            </w:r>
            <w:r w:rsidR="004C678B" w:rsidRPr="00413F0C">
              <w:rPr>
                <w:rFonts w:asciiTheme="majorEastAsia" w:eastAsiaTheme="majorEastAsia" w:hAnsiTheme="majorEastAsia" w:hint="eastAsia"/>
                <w:sz w:val="22"/>
              </w:rPr>
              <w:t>します</w:t>
            </w:r>
            <w:r w:rsidRPr="00413F0C">
              <w:rPr>
                <w:rFonts w:asciiTheme="majorEastAsia" w:eastAsiaTheme="majorEastAsia" w:hAnsiTheme="majorEastAsia" w:hint="eastAsia"/>
                <w:sz w:val="22"/>
              </w:rPr>
              <w:t>。</w:t>
            </w:r>
          </w:p>
          <w:p w14:paraId="7800E86D" w14:textId="77777777" w:rsidR="008D22AF" w:rsidRPr="00413F0C" w:rsidRDefault="008D22AF" w:rsidP="0065421F">
            <w:pPr>
              <w:snapToGrid w:val="0"/>
              <w:rPr>
                <w:rFonts w:asciiTheme="majorEastAsia" w:eastAsiaTheme="majorEastAsia" w:hAnsiTheme="majorEastAsia"/>
                <w:b/>
                <w:color w:val="F79646"/>
                <w:sz w:val="22"/>
              </w:rPr>
            </w:pPr>
          </w:p>
          <w:p w14:paraId="0073B938" w14:textId="24D7706E" w:rsidR="00C0296D" w:rsidRPr="00413F0C" w:rsidRDefault="00C0296D" w:rsidP="008D22AF">
            <w:pPr>
              <w:snapToGrid w:val="0"/>
              <w:ind w:firstLineChars="100" w:firstLine="221"/>
              <w:rPr>
                <w:rFonts w:asciiTheme="majorEastAsia" w:eastAsiaTheme="majorEastAsia" w:hAnsiTheme="majorEastAsia"/>
                <w:b/>
                <w:color w:val="70AD47" w:themeColor="accent6"/>
                <w:sz w:val="22"/>
              </w:rPr>
            </w:pPr>
            <w:r w:rsidRPr="00413F0C">
              <w:rPr>
                <w:rFonts w:asciiTheme="majorEastAsia" w:eastAsiaTheme="majorEastAsia" w:hAnsiTheme="majorEastAsia" w:hint="eastAsia"/>
                <w:b/>
                <w:color w:val="70AD47" w:themeColor="accent6"/>
                <w:sz w:val="22"/>
              </w:rPr>
              <w:t>②財源</w:t>
            </w:r>
          </w:p>
          <w:p w14:paraId="0073B939" w14:textId="77777777" w:rsidR="00C0296D" w:rsidRPr="00413F0C" w:rsidRDefault="00C0296D" w:rsidP="008D22AF">
            <w:pPr>
              <w:snapToGrid w:val="0"/>
              <w:ind w:firstLineChars="200" w:firstLine="440"/>
              <w:rPr>
                <w:rFonts w:asciiTheme="majorEastAsia" w:eastAsiaTheme="majorEastAsia" w:hAnsiTheme="majorEastAsia"/>
                <w:sz w:val="22"/>
              </w:rPr>
            </w:pPr>
            <w:r w:rsidRPr="00413F0C">
              <w:rPr>
                <w:rFonts w:asciiTheme="majorEastAsia" w:eastAsiaTheme="majorEastAsia" w:hAnsiTheme="majorEastAsia" w:hint="eastAsia"/>
                <w:sz w:val="22"/>
              </w:rPr>
              <w:t>財源をどのような収入（税収等、国庫補助金）で調達したかを表します。</w:t>
            </w:r>
          </w:p>
          <w:p w14:paraId="0073B93A" w14:textId="77777777" w:rsidR="00C0296D" w:rsidRPr="00413F0C" w:rsidRDefault="00C0296D" w:rsidP="0065421F">
            <w:pPr>
              <w:snapToGrid w:val="0"/>
              <w:rPr>
                <w:rFonts w:asciiTheme="majorEastAsia" w:eastAsiaTheme="majorEastAsia" w:hAnsiTheme="majorEastAsia"/>
                <w:sz w:val="22"/>
              </w:rPr>
            </w:pPr>
          </w:p>
          <w:p w14:paraId="0073B93B" w14:textId="2DFE173F" w:rsidR="00C0296D" w:rsidRPr="00413F0C" w:rsidRDefault="00C0296D" w:rsidP="00DC49AF">
            <w:pPr>
              <w:pStyle w:val="a3"/>
              <w:numPr>
                <w:ilvl w:val="0"/>
                <w:numId w:val="10"/>
              </w:numPr>
              <w:snapToGrid w:val="0"/>
              <w:ind w:leftChars="0"/>
              <w:rPr>
                <w:rFonts w:asciiTheme="majorEastAsia" w:eastAsiaTheme="majorEastAsia" w:hAnsiTheme="majorEastAsia"/>
                <w:sz w:val="22"/>
              </w:rPr>
            </w:pPr>
            <w:r w:rsidRPr="00413F0C">
              <w:rPr>
                <w:rFonts w:asciiTheme="majorEastAsia" w:eastAsiaTheme="majorEastAsia" w:hAnsiTheme="majorEastAsia" w:hint="eastAsia"/>
                <w:sz w:val="22"/>
              </w:rPr>
              <w:t>固定資産形成分</w:t>
            </w:r>
            <w:r w:rsidR="00AC64D7" w:rsidRPr="00413F0C">
              <w:rPr>
                <w:rFonts w:asciiTheme="majorEastAsia" w:eastAsiaTheme="majorEastAsia" w:hAnsiTheme="majorEastAsia" w:hint="eastAsia"/>
                <w:sz w:val="22"/>
              </w:rPr>
              <w:t>（貸借対照表上の、固定資産＋短期貸付金＋基金（流動資産））</w:t>
            </w:r>
          </w:p>
          <w:p w14:paraId="0073B93C" w14:textId="77777777" w:rsidR="00C0296D" w:rsidRPr="00413F0C" w:rsidRDefault="00C0296D" w:rsidP="00AC64D7">
            <w:pPr>
              <w:snapToGrid w:val="0"/>
              <w:ind w:firstLineChars="200" w:firstLine="440"/>
              <w:rPr>
                <w:rFonts w:asciiTheme="majorEastAsia" w:eastAsiaTheme="majorEastAsia" w:hAnsiTheme="majorEastAsia"/>
                <w:sz w:val="22"/>
              </w:rPr>
            </w:pPr>
            <w:r w:rsidRPr="00413F0C">
              <w:rPr>
                <w:rFonts w:asciiTheme="majorEastAsia" w:eastAsiaTheme="majorEastAsia" w:hAnsiTheme="majorEastAsia" w:hint="eastAsia"/>
                <w:sz w:val="22"/>
              </w:rPr>
              <w:t>財源を将来世代も利用可能な固定資産、貸付金や基金等にどの程度使ったかを表します。</w:t>
            </w:r>
          </w:p>
          <w:p w14:paraId="0073B93D" w14:textId="77777777" w:rsidR="00DC49AF" w:rsidRPr="00413F0C" w:rsidRDefault="00DC49AF" w:rsidP="0065421F">
            <w:pPr>
              <w:snapToGrid w:val="0"/>
              <w:rPr>
                <w:rFonts w:asciiTheme="majorEastAsia" w:eastAsiaTheme="majorEastAsia" w:hAnsiTheme="majorEastAsia"/>
                <w:sz w:val="22"/>
              </w:rPr>
            </w:pPr>
          </w:p>
          <w:p w14:paraId="0073B93E" w14:textId="77777777" w:rsidR="00C0296D" w:rsidRPr="00413F0C" w:rsidRDefault="00C0296D" w:rsidP="008D22AF">
            <w:pPr>
              <w:snapToGrid w:val="0"/>
              <w:ind w:firstLineChars="100" w:firstLine="221"/>
              <w:rPr>
                <w:rFonts w:asciiTheme="majorEastAsia" w:eastAsiaTheme="majorEastAsia" w:hAnsiTheme="majorEastAsia"/>
                <w:b/>
                <w:color w:val="70AD47" w:themeColor="accent6"/>
                <w:sz w:val="22"/>
              </w:rPr>
            </w:pPr>
            <w:r w:rsidRPr="00413F0C">
              <w:rPr>
                <w:rFonts w:asciiTheme="majorEastAsia" w:eastAsiaTheme="majorEastAsia" w:hAnsiTheme="majorEastAsia" w:hint="eastAsia"/>
                <w:b/>
                <w:color w:val="70AD47" w:themeColor="accent6"/>
                <w:sz w:val="22"/>
              </w:rPr>
              <w:t>①固定資産等の変動</w:t>
            </w:r>
          </w:p>
          <w:p w14:paraId="0073B93F" w14:textId="77777777" w:rsidR="00C0296D" w:rsidRPr="00413F0C" w:rsidRDefault="00C0296D" w:rsidP="008D22AF">
            <w:pPr>
              <w:snapToGrid w:val="0"/>
              <w:ind w:leftChars="200" w:left="420"/>
              <w:rPr>
                <w:rFonts w:asciiTheme="majorEastAsia" w:eastAsiaTheme="majorEastAsia" w:hAnsiTheme="majorEastAsia"/>
                <w:sz w:val="22"/>
              </w:rPr>
            </w:pPr>
            <w:r w:rsidRPr="00413F0C">
              <w:rPr>
                <w:rFonts w:asciiTheme="majorEastAsia" w:eastAsiaTheme="majorEastAsia" w:hAnsiTheme="majorEastAsia" w:hint="eastAsia"/>
                <w:sz w:val="22"/>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Pr="00413F0C" w:rsidRDefault="008D22AF" w:rsidP="0065421F">
            <w:pPr>
              <w:snapToGrid w:val="0"/>
              <w:rPr>
                <w:rFonts w:asciiTheme="majorEastAsia" w:eastAsiaTheme="majorEastAsia" w:hAnsiTheme="majorEastAsia"/>
                <w:b/>
                <w:color w:val="F79646"/>
                <w:sz w:val="22"/>
              </w:rPr>
            </w:pPr>
          </w:p>
          <w:p w14:paraId="0073B940" w14:textId="3A2F5876" w:rsidR="00C0296D" w:rsidRPr="00413F0C" w:rsidRDefault="00C0296D" w:rsidP="008D22AF">
            <w:pPr>
              <w:snapToGrid w:val="0"/>
              <w:ind w:firstLineChars="100" w:firstLine="221"/>
              <w:rPr>
                <w:rFonts w:asciiTheme="majorEastAsia" w:eastAsiaTheme="majorEastAsia" w:hAnsiTheme="majorEastAsia"/>
                <w:b/>
                <w:color w:val="70AD47" w:themeColor="accent6"/>
                <w:sz w:val="22"/>
              </w:rPr>
            </w:pPr>
            <w:r w:rsidRPr="00413F0C">
              <w:rPr>
                <w:rFonts w:asciiTheme="majorEastAsia" w:eastAsiaTheme="majorEastAsia" w:hAnsiTheme="majorEastAsia" w:hint="eastAsia"/>
                <w:b/>
                <w:color w:val="70AD47" w:themeColor="accent6"/>
                <w:sz w:val="22"/>
              </w:rPr>
              <w:t>②資産評価差額</w:t>
            </w:r>
          </w:p>
          <w:p w14:paraId="0073B941" w14:textId="77777777" w:rsidR="00C0296D" w:rsidRPr="00413F0C" w:rsidRDefault="00C0296D" w:rsidP="008D22AF">
            <w:pPr>
              <w:snapToGrid w:val="0"/>
              <w:ind w:firstLineChars="200" w:firstLine="440"/>
              <w:rPr>
                <w:rFonts w:asciiTheme="majorEastAsia" w:eastAsiaTheme="majorEastAsia" w:hAnsiTheme="majorEastAsia"/>
                <w:sz w:val="22"/>
              </w:rPr>
            </w:pPr>
            <w:r w:rsidRPr="00413F0C">
              <w:rPr>
                <w:rFonts w:asciiTheme="majorEastAsia" w:eastAsiaTheme="majorEastAsia" w:hAnsiTheme="majorEastAsia" w:hint="eastAsia"/>
                <w:sz w:val="22"/>
              </w:rPr>
              <w:t>有価証券等の評価差額を表します。</w:t>
            </w:r>
          </w:p>
          <w:p w14:paraId="4D36B502" w14:textId="77777777" w:rsidR="008D22AF" w:rsidRPr="00413F0C" w:rsidRDefault="008D22AF" w:rsidP="0065421F">
            <w:pPr>
              <w:snapToGrid w:val="0"/>
              <w:rPr>
                <w:rFonts w:asciiTheme="majorEastAsia" w:eastAsiaTheme="majorEastAsia" w:hAnsiTheme="majorEastAsia"/>
                <w:b/>
                <w:color w:val="F79646"/>
                <w:sz w:val="22"/>
              </w:rPr>
            </w:pPr>
          </w:p>
          <w:p w14:paraId="0073B942" w14:textId="5FE77314" w:rsidR="00C0296D" w:rsidRPr="00413F0C" w:rsidRDefault="00C0296D" w:rsidP="008D22AF">
            <w:pPr>
              <w:snapToGrid w:val="0"/>
              <w:ind w:firstLineChars="100" w:firstLine="221"/>
              <w:rPr>
                <w:rFonts w:asciiTheme="majorEastAsia" w:eastAsiaTheme="majorEastAsia" w:hAnsiTheme="majorEastAsia"/>
                <w:b/>
                <w:color w:val="70AD47" w:themeColor="accent6"/>
                <w:sz w:val="22"/>
              </w:rPr>
            </w:pPr>
            <w:r w:rsidRPr="00413F0C">
              <w:rPr>
                <w:rFonts w:asciiTheme="majorEastAsia" w:eastAsiaTheme="majorEastAsia" w:hAnsiTheme="majorEastAsia" w:hint="eastAsia"/>
                <w:b/>
                <w:color w:val="70AD47" w:themeColor="accent6"/>
                <w:sz w:val="22"/>
              </w:rPr>
              <w:t>③無償所管換等</w:t>
            </w:r>
          </w:p>
          <w:p w14:paraId="0073B943" w14:textId="77777777" w:rsidR="00C0296D" w:rsidRPr="00413F0C" w:rsidRDefault="00C0296D" w:rsidP="008D22AF">
            <w:pPr>
              <w:snapToGrid w:val="0"/>
              <w:ind w:firstLineChars="200" w:firstLine="440"/>
              <w:rPr>
                <w:rFonts w:ascii="MS UI Gothic" w:eastAsia="MS UI Gothic" w:hAnsi="MS UI Gothic"/>
                <w:sz w:val="24"/>
                <w:szCs w:val="24"/>
              </w:rPr>
            </w:pPr>
            <w:r w:rsidRPr="00413F0C">
              <w:rPr>
                <w:rFonts w:asciiTheme="majorEastAsia" w:eastAsiaTheme="majorEastAsia" w:hAnsiTheme="majorEastAsia" w:hint="eastAsia"/>
                <w:sz w:val="22"/>
              </w:rPr>
              <w:t>無償で譲渡または取得した固定資産の評価額等を表します。</w:t>
            </w:r>
          </w:p>
        </w:tc>
      </w:tr>
    </w:tbl>
    <w:p w14:paraId="0073B945" w14:textId="77777777" w:rsidR="00CB0267" w:rsidRPr="00413F0C" w:rsidRDefault="00CB0267" w:rsidP="00CB0267">
      <w:pPr>
        <w:ind w:right="960"/>
        <w:rPr>
          <w:rFonts w:asciiTheme="majorEastAsia" w:eastAsiaTheme="majorEastAsia" w:hAnsiTheme="majorEastAsia" w:cs="ＭＳＰゴシック-WinCharSetFFFF-H"/>
          <w:kern w:val="0"/>
          <w:sz w:val="24"/>
          <w:szCs w:val="54"/>
        </w:rPr>
      </w:pPr>
      <w:r w:rsidRPr="00413F0C">
        <w:rPr>
          <w:rFonts w:asciiTheme="majorEastAsia" w:eastAsiaTheme="majorEastAsia" w:hAnsiTheme="majorEastAsia" w:cs="ＭＳＰゴシック-WinCharSetFFFF-H"/>
          <w:kern w:val="0"/>
          <w:sz w:val="24"/>
          <w:szCs w:val="54"/>
        </w:rPr>
        <w:br w:type="page"/>
      </w:r>
    </w:p>
    <w:p w14:paraId="29500A0C" w14:textId="77777777" w:rsidR="006C68F8" w:rsidRPr="00413F0C" w:rsidRDefault="00406F4D" w:rsidP="002439A8">
      <w:pPr>
        <w:pStyle w:val="2"/>
        <w:numPr>
          <w:ilvl w:val="0"/>
          <w:numId w:val="13"/>
        </w:numPr>
        <w:spacing w:line="0" w:lineRule="atLeast"/>
        <w:ind w:left="357" w:hanging="357"/>
        <w:rPr>
          <w:rFonts w:eastAsia="PMingLiU"/>
          <w:lang w:eastAsia="zh-TW"/>
        </w:rPr>
      </w:pPr>
      <w:r w:rsidRPr="00413F0C">
        <w:rPr>
          <w:rFonts w:hint="eastAsia"/>
          <w:lang w:eastAsia="zh-TW"/>
        </w:rPr>
        <w:lastRenderedPageBreak/>
        <w:t>令和</w:t>
      </w:r>
      <w:r w:rsidR="006C68F8" w:rsidRPr="00413F0C">
        <w:rPr>
          <w:rFonts w:hint="eastAsia"/>
        </w:rPr>
        <w:t>４</w:t>
      </w:r>
      <w:r w:rsidRPr="00413F0C">
        <w:rPr>
          <w:rFonts w:hint="eastAsia"/>
          <w:lang w:eastAsia="zh-TW"/>
        </w:rPr>
        <w:t>年度</w:t>
      </w:r>
      <w:r w:rsidR="00D97116" w:rsidRPr="00413F0C">
        <w:rPr>
          <w:rFonts w:hint="eastAsia"/>
          <w:lang w:eastAsia="zh-TW"/>
        </w:rPr>
        <w:t>純資産変動計算書</w:t>
      </w:r>
      <w:r w:rsidR="002E7411" w:rsidRPr="00413F0C">
        <w:rPr>
          <w:rFonts w:hint="eastAsia"/>
        </w:rPr>
        <w:t>（単位：千円）</w:t>
      </w:r>
      <w:r w:rsidR="0040747F" w:rsidRPr="00413F0C">
        <w:rPr>
          <w:rFonts w:asciiTheme="minorEastAsia" w:eastAsiaTheme="minorEastAsia" w:hAnsiTheme="minorEastAsia" w:hint="eastAsia"/>
        </w:rPr>
        <w:t xml:space="preserve">　</w:t>
      </w:r>
    </w:p>
    <w:p w14:paraId="51E2718D" w14:textId="5D7D5E10" w:rsidR="00462A4B" w:rsidRPr="00413F0C" w:rsidRDefault="006C68F8" w:rsidP="006C68F8">
      <w:pPr>
        <w:pStyle w:val="a3"/>
        <w:ind w:leftChars="0" w:left="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0EA141D8" w14:textId="49FC2781" w:rsidR="00941EBA" w:rsidRPr="00413F0C" w:rsidRDefault="00766E56" w:rsidP="006C68F8">
      <w:pPr>
        <w:jc w:val="center"/>
        <w:rPr>
          <w:rFonts w:asciiTheme="minorEastAsia" w:hAnsiTheme="minorEastAsia" w:cs="ＭＳＰゴシック-WinCharSetFFFF-H"/>
          <w:kern w:val="0"/>
          <w:sz w:val="24"/>
          <w:szCs w:val="54"/>
        </w:rPr>
      </w:pPr>
      <w:r w:rsidRPr="00766E56">
        <w:rPr>
          <w:noProof/>
        </w:rPr>
        <w:drawing>
          <wp:inline distT="0" distB="0" distL="0" distR="0" wp14:anchorId="031CCCD8" wp14:editId="0AD0D524">
            <wp:extent cx="3528060" cy="3105396"/>
            <wp:effectExtent l="0" t="0" r="0" b="0"/>
            <wp:docPr id="158325226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4207" cy="3110806"/>
                    </a:xfrm>
                    <a:prstGeom prst="rect">
                      <a:avLst/>
                    </a:prstGeom>
                    <a:noFill/>
                    <a:ln>
                      <a:noFill/>
                    </a:ln>
                  </pic:spPr>
                </pic:pic>
              </a:graphicData>
            </a:graphic>
          </wp:inline>
        </w:drawing>
      </w:r>
    </w:p>
    <w:p w14:paraId="3502A79F" w14:textId="77777777" w:rsidR="002A4BA9" w:rsidRPr="00413F0C" w:rsidRDefault="002A4BA9" w:rsidP="002439A8">
      <w:pPr>
        <w:spacing w:line="0" w:lineRule="atLeast"/>
        <w:ind w:firstLineChars="1000" w:firstLine="1800"/>
        <w:rPr>
          <w:rFonts w:ascii="ＭＳ ゴシック" w:eastAsia="ＭＳ ゴシック" w:hAnsi="ＭＳ ゴシック"/>
          <w:sz w:val="18"/>
        </w:rPr>
      </w:pPr>
    </w:p>
    <w:p w14:paraId="1EA76C25" w14:textId="0D45B64A" w:rsidR="00462A4B" w:rsidRPr="00413F0C" w:rsidRDefault="00406F4D" w:rsidP="006C68F8">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令和</w:t>
      </w:r>
      <w:r w:rsidR="006C68F8" w:rsidRPr="00413F0C">
        <w:rPr>
          <w:rFonts w:ascii="游ゴシック Medium" w:eastAsia="游ゴシック Medium" w:hAnsi="游ゴシック Medium" w:cstheme="minorBidi" w:hint="eastAsia"/>
          <w:spacing w:val="0"/>
        </w:rPr>
        <w:t>４</w:t>
      </w:r>
      <w:r w:rsidRPr="00413F0C">
        <w:rPr>
          <w:rFonts w:ascii="游ゴシック Medium" w:eastAsia="游ゴシック Medium" w:hAnsi="游ゴシック Medium" w:cstheme="minorBidi" w:hint="eastAsia"/>
          <w:spacing w:val="0"/>
        </w:rPr>
        <w:t>年度</w:t>
      </w:r>
      <w:r w:rsidR="00462A4B" w:rsidRPr="00413F0C">
        <w:rPr>
          <w:rFonts w:ascii="游ゴシック Medium" w:eastAsia="游ゴシック Medium" w:hAnsi="游ゴシック Medium" w:cstheme="minorBidi" w:hint="eastAsia"/>
          <w:spacing w:val="0"/>
        </w:rPr>
        <w:t>は、</w:t>
      </w:r>
      <w:r w:rsidR="00734FC0" w:rsidRPr="00413F0C">
        <w:rPr>
          <w:rFonts w:ascii="游ゴシック Medium" w:eastAsia="游ゴシック Medium" w:hAnsi="游ゴシック Medium" w:cstheme="minorBidi" w:hint="eastAsia"/>
          <w:spacing w:val="0"/>
        </w:rPr>
        <w:t>本年度末</w:t>
      </w:r>
      <w:r w:rsidR="00462A4B" w:rsidRPr="00413F0C">
        <w:rPr>
          <w:rFonts w:ascii="游ゴシック Medium" w:eastAsia="游ゴシック Medium" w:hAnsi="游ゴシック Medium" w:cstheme="minorBidi" w:hint="eastAsia"/>
          <w:spacing w:val="0"/>
        </w:rPr>
        <w:t>純資産</w:t>
      </w:r>
      <w:r w:rsidR="00734FC0" w:rsidRPr="00413F0C">
        <w:rPr>
          <w:rFonts w:ascii="游ゴシック Medium" w:eastAsia="游ゴシック Medium" w:hAnsi="游ゴシック Medium" w:cstheme="minorBidi" w:hint="eastAsia"/>
          <w:spacing w:val="0"/>
        </w:rPr>
        <w:t>残高</w:t>
      </w:r>
      <w:r w:rsidR="00462A4B" w:rsidRPr="00413F0C">
        <w:rPr>
          <w:rFonts w:ascii="游ゴシック Medium" w:eastAsia="游ゴシック Medium" w:hAnsi="游ゴシック Medium" w:cstheme="minorBidi" w:hint="eastAsia"/>
          <w:spacing w:val="0"/>
        </w:rPr>
        <w:t>が一般会計等において、約</w:t>
      </w:r>
      <w:r w:rsidR="00EF2316">
        <w:rPr>
          <w:rFonts w:ascii="游ゴシック Medium" w:eastAsia="游ゴシック Medium" w:hAnsi="游ゴシック Medium" w:cstheme="minorBidi" w:hint="eastAsia"/>
          <w:spacing w:val="0"/>
        </w:rPr>
        <w:t>9</w:t>
      </w:r>
      <w:r w:rsidR="00766E56">
        <w:rPr>
          <w:rFonts w:ascii="游ゴシック Medium" w:eastAsia="游ゴシック Medium" w:hAnsi="游ゴシック Medium" w:cstheme="minorBidi" w:hint="eastAsia"/>
          <w:spacing w:val="0"/>
        </w:rPr>
        <w:t>6</w:t>
      </w:r>
      <w:r w:rsidR="006C68F8"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93</w:t>
      </w:r>
      <w:r w:rsidR="000F49A5" w:rsidRPr="00413F0C">
        <w:rPr>
          <w:rFonts w:ascii="游ゴシック Medium" w:eastAsia="游ゴシック Medium" w:hAnsi="游ゴシック Medium" w:cstheme="minorBidi" w:hint="eastAsia"/>
          <w:spacing w:val="0"/>
        </w:rPr>
        <w:t>億円</w:t>
      </w:r>
      <w:r w:rsidR="00462A4B" w:rsidRPr="00413F0C">
        <w:rPr>
          <w:rFonts w:ascii="游ゴシック Medium" w:eastAsia="游ゴシック Medium" w:hAnsi="游ゴシック Medium" w:cstheme="minorBidi" w:hint="eastAsia"/>
          <w:spacing w:val="0"/>
        </w:rPr>
        <w:t>となっています。また、全体</w:t>
      </w:r>
      <w:r w:rsidR="00E46675" w:rsidRPr="00413F0C">
        <w:rPr>
          <w:rFonts w:ascii="游ゴシック Medium" w:eastAsia="游ゴシック Medium" w:hAnsi="游ゴシック Medium" w:cstheme="minorBidi" w:hint="eastAsia"/>
          <w:spacing w:val="0"/>
        </w:rPr>
        <w:t>会計</w:t>
      </w:r>
      <w:r w:rsidR="00462A4B" w:rsidRPr="00413F0C">
        <w:rPr>
          <w:rFonts w:ascii="游ゴシック Medium" w:eastAsia="游ゴシック Medium" w:hAnsi="游ゴシック Medium" w:cstheme="minorBidi" w:hint="eastAsia"/>
          <w:spacing w:val="0"/>
        </w:rPr>
        <w:t>では約</w:t>
      </w:r>
      <w:r w:rsidR="00766E56">
        <w:rPr>
          <w:rFonts w:ascii="游ゴシック Medium" w:eastAsia="游ゴシック Medium" w:hAnsi="游ゴシック Medium" w:cstheme="minorBidi" w:hint="eastAsia"/>
          <w:spacing w:val="0"/>
        </w:rPr>
        <w:t>99</w:t>
      </w:r>
      <w:r w:rsidR="006C68F8" w:rsidRPr="00413F0C">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48</w:t>
      </w:r>
      <w:r w:rsidR="000F49A5" w:rsidRPr="00413F0C">
        <w:rPr>
          <w:rFonts w:ascii="游ゴシック Medium" w:eastAsia="游ゴシック Medium" w:hAnsi="游ゴシック Medium" w:cstheme="minorBidi" w:hint="eastAsia"/>
          <w:spacing w:val="0"/>
        </w:rPr>
        <w:t>億円</w:t>
      </w:r>
      <w:r w:rsidR="00766E56" w:rsidRPr="00766E56">
        <w:rPr>
          <w:rFonts w:ascii="游ゴシック Medium" w:eastAsia="游ゴシック Medium" w:hAnsi="游ゴシック Medium" w:cstheme="minorBidi" w:hint="eastAsia"/>
          <w:spacing w:val="0"/>
        </w:rPr>
        <w:t>、連結会計では</w:t>
      </w:r>
      <w:r w:rsidR="00766E56">
        <w:rPr>
          <w:rFonts w:ascii="游ゴシック Medium" w:eastAsia="游ゴシック Medium" w:hAnsi="游ゴシック Medium" w:cstheme="minorBidi" w:hint="eastAsia"/>
          <w:spacing w:val="0"/>
        </w:rPr>
        <w:t>101</w:t>
      </w:r>
      <w:r w:rsidR="00766E56" w:rsidRPr="00766E56">
        <w:rPr>
          <w:rFonts w:ascii="游ゴシック Medium" w:eastAsia="游ゴシック Medium" w:hAnsi="游ゴシック Medium" w:cstheme="minorBidi" w:hint="eastAsia"/>
          <w:spacing w:val="0"/>
        </w:rPr>
        <w:t>.</w:t>
      </w:r>
      <w:r w:rsidR="00766E56">
        <w:rPr>
          <w:rFonts w:ascii="游ゴシック Medium" w:eastAsia="游ゴシック Medium" w:hAnsi="游ゴシック Medium" w:cstheme="minorBidi" w:hint="eastAsia"/>
          <w:spacing w:val="0"/>
        </w:rPr>
        <w:t>76</w:t>
      </w:r>
      <w:r w:rsidR="00766E56" w:rsidRPr="00766E56">
        <w:rPr>
          <w:rFonts w:ascii="游ゴシック Medium" w:eastAsia="游ゴシック Medium" w:hAnsi="游ゴシック Medium" w:cstheme="minorBidi" w:hint="eastAsia"/>
          <w:spacing w:val="0"/>
        </w:rPr>
        <w:t>億円となりました。</w:t>
      </w:r>
      <w:r w:rsidR="00462A4B" w:rsidRPr="00413F0C">
        <w:rPr>
          <w:rFonts w:ascii="游ゴシック Medium" w:eastAsia="游ゴシック Medium" w:hAnsi="游ゴシック Medium" w:cstheme="minorBidi" w:hint="eastAsia"/>
          <w:spacing w:val="0"/>
        </w:rPr>
        <w:t>純資産変動計算書の本年度純資産変動額は、企業会計の利益剰余金の増減にあたるところでもあり、今後の推移をみる必要があります。</w:t>
      </w:r>
    </w:p>
    <w:p w14:paraId="4DFC4C64" w14:textId="77777777" w:rsidR="002F0EE3" w:rsidRPr="00413F0C" w:rsidRDefault="002F0EE3" w:rsidP="00462A4B">
      <w:pPr>
        <w:pStyle w:val="a8"/>
        <w:spacing w:line="240" w:lineRule="auto"/>
        <w:ind w:firstLineChars="100" w:firstLine="210"/>
        <w:rPr>
          <w:rFonts w:ascii="游ゴシック Medium" w:eastAsia="游ゴシック Medium" w:hAnsi="游ゴシック Medium" w:cstheme="minorBidi"/>
          <w:spacing w:val="0"/>
        </w:rPr>
      </w:pPr>
    </w:p>
    <w:p w14:paraId="3324BD9D" w14:textId="77777777" w:rsidR="006C68F8" w:rsidRPr="00413F0C" w:rsidRDefault="007C0928" w:rsidP="002439A8">
      <w:pPr>
        <w:pStyle w:val="a3"/>
        <w:numPr>
          <w:ilvl w:val="0"/>
          <w:numId w:val="13"/>
        </w:numPr>
        <w:spacing w:line="0" w:lineRule="atLeast"/>
        <w:ind w:leftChars="0" w:left="357" w:hanging="357"/>
        <w:jc w:val="left"/>
        <w:rPr>
          <w:rFonts w:ascii="メイリオ" w:eastAsia="メイリオ" w:hAnsi="メイリオ" w:cs="メイリオ"/>
          <w:kern w:val="0"/>
          <w:sz w:val="24"/>
          <w:szCs w:val="54"/>
          <w:lang w:eastAsia="zh-TW"/>
        </w:rPr>
      </w:pPr>
      <w:r w:rsidRPr="00413F0C">
        <w:rPr>
          <w:rStyle w:val="20"/>
          <w:rFonts w:hint="eastAsia"/>
        </w:rPr>
        <w:t>純資産変動計算書　前年対比</w:t>
      </w:r>
      <w:r w:rsidR="002E7411" w:rsidRPr="00413F0C">
        <w:rPr>
          <w:rStyle w:val="20"/>
          <w:rFonts w:hint="eastAsia"/>
        </w:rPr>
        <w:t>（単位：千円）</w:t>
      </w:r>
      <w:r w:rsidRPr="00413F0C">
        <w:rPr>
          <w:rStyle w:val="20"/>
          <w:rFonts w:hint="eastAsia"/>
        </w:rPr>
        <w:t xml:space="preserve"> </w:t>
      </w:r>
      <w:r w:rsidRPr="00413F0C">
        <w:rPr>
          <w:rFonts w:ascii="メイリオ" w:eastAsia="メイリオ" w:hAnsi="メイリオ" w:cs="メイリオ"/>
          <w:kern w:val="0"/>
          <w:sz w:val="24"/>
          <w:szCs w:val="54"/>
          <w:lang w:eastAsia="zh-TW"/>
        </w:rPr>
        <w:t xml:space="preserve"> </w:t>
      </w:r>
    </w:p>
    <w:p w14:paraId="2ECDA4DE" w14:textId="522DCC21" w:rsidR="007C0928" w:rsidRPr="00413F0C" w:rsidRDefault="006C68F8" w:rsidP="006C68F8">
      <w:pPr>
        <w:pStyle w:val="a3"/>
        <w:ind w:leftChars="0" w:left="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06A5EC15" w14:textId="70909E47" w:rsidR="007C0928" w:rsidRPr="00413F0C" w:rsidRDefault="00766E56" w:rsidP="006C68F8">
      <w:pPr>
        <w:jc w:val="center"/>
        <w:rPr>
          <w:rFonts w:asciiTheme="minorEastAsia" w:hAnsiTheme="minorEastAsia" w:cs="ＭＳＰゴシック-WinCharSetFFFF-H"/>
          <w:kern w:val="0"/>
          <w:sz w:val="24"/>
          <w:szCs w:val="54"/>
        </w:rPr>
      </w:pPr>
      <w:r w:rsidRPr="00766E56">
        <w:rPr>
          <w:rFonts w:hint="eastAsia"/>
          <w:noProof/>
        </w:rPr>
        <w:drawing>
          <wp:inline distT="0" distB="0" distL="0" distR="0" wp14:anchorId="326B85A2" wp14:editId="3733515E">
            <wp:extent cx="5989320" cy="2924439"/>
            <wp:effectExtent l="0" t="0" r="0" b="9525"/>
            <wp:docPr id="145179036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5934" cy="2927668"/>
                    </a:xfrm>
                    <a:prstGeom prst="rect">
                      <a:avLst/>
                    </a:prstGeom>
                    <a:noFill/>
                    <a:ln>
                      <a:noFill/>
                    </a:ln>
                  </pic:spPr>
                </pic:pic>
              </a:graphicData>
            </a:graphic>
          </wp:inline>
        </w:drawing>
      </w:r>
    </w:p>
    <w:p w14:paraId="112ECF87" w14:textId="77777777" w:rsidR="00201C61" w:rsidRPr="00413F0C" w:rsidRDefault="00201C61" w:rsidP="002439A8">
      <w:pPr>
        <w:spacing w:line="0" w:lineRule="atLeast"/>
        <w:rPr>
          <w:rFonts w:ascii="ＭＳ ゴシック" w:eastAsia="ＭＳ ゴシック" w:hAnsi="ＭＳ ゴシック"/>
          <w:sz w:val="18"/>
        </w:rPr>
      </w:pPr>
    </w:p>
    <w:p w14:paraId="1462EBCE" w14:textId="70C1B44A" w:rsidR="007C0928" w:rsidRPr="00413F0C" w:rsidRDefault="007467D1" w:rsidP="00B549A6">
      <w:pPr>
        <w:ind w:firstLineChars="100" w:firstLine="210"/>
        <w:rPr>
          <w:rFonts w:ascii="游ゴシック Medium" w:hAnsi="游ゴシック Medium"/>
          <w:szCs w:val="21"/>
        </w:rPr>
      </w:pPr>
      <w:r w:rsidRPr="00413F0C">
        <w:rPr>
          <w:rFonts w:ascii="游ゴシック Medium" w:hAnsi="游ゴシック Medium" w:hint="eastAsia"/>
          <w:szCs w:val="21"/>
        </w:rPr>
        <w:t>前年度と比較すると、一般会計等では本年度末純資産残高が約</w:t>
      </w:r>
      <w:r w:rsidR="00766E56">
        <w:rPr>
          <w:rFonts w:ascii="游ゴシック Medium" w:hAnsi="游ゴシック Medium" w:hint="eastAsia"/>
          <w:szCs w:val="21"/>
        </w:rPr>
        <w:t>12</w:t>
      </w:r>
      <w:r w:rsidR="00201C61" w:rsidRPr="00413F0C">
        <w:rPr>
          <w:rFonts w:ascii="游ゴシック Medium" w:hAnsi="游ゴシック Medium" w:hint="eastAsia"/>
          <w:szCs w:val="21"/>
        </w:rPr>
        <w:t>.</w:t>
      </w:r>
      <w:r w:rsidR="00766E56">
        <w:rPr>
          <w:rFonts w:ascii="游ゴシック Medium" w:hAnsi="游ゴシック Medium" w:hint="eastAsia"/>
          <w:szCs w:val="21"/>
        </w:rPr>
        <w:t>16</w:t>
      </w:r>
      <w:r w:rsidRPr="00413F0C">
        <w:rPr>
          <w:rFonts w:ascii="游ゴシック Medium" w:hAnsi="游ゴシック Medium" w:hint="eastAsia"/>
          <w:szCs w:val="21"/>
        </w:rPr>
        <w:t>億円（</w:t>
      </w:r>
      <w:r w:rsidR="00766E56">
        <w:rPr>
          <w:rFonts w:ascii="游ゴシック Medium" w:hAnsi="游ゴシック Medium" w:hint="eastAsia"/>
          <w:szCs w:val="21"/>
        </w:rPr>
        <w:t>11</w:t>
      </w:r>
      <w:r w:rsidR="00201C61" w:rsidRPr="00413F0C">
        <w:rPr>
          <w:rFonts w:ascii="游ゴシック Medium" w:hAnsi="游ゴシック Medium" w:hint="eastAsia"/>
          <w:szCs w:val="21"/>
        </w:rPr>
        <w:t>.</w:t>
      </w:r>
      <w:r w:rsidR="00EF2316">
        <w:rPr>
          <w:rFonts w:ascii="游ゴシック Medium" w:hAnsi="游ゴシック Medium" w:hint="eastAsia"/>
          <w:szCs w:val="21"/>
        </w:rPr>
        <w:t>1</w:t>
      </w:r>
      <w:r w:rsidRPr="00413F0C">
        <w:rPr>
          <w:rFonts w:ascii="游ゴシック Medium" w:hAnsi="游ゴシック Medium"/>
          <w:szCs w:val="21"/>
        </w:rPr>
        <w:t>%</w:t>
      </w:r>
      <w:r w:rsidRPr="00413F0C">
        <w:rPr>
          <w:rFonts w:ascii="游ゴシック Medium" w:hAnsi="游ゴシック Medium" w:hint="eastAsia"/>
          <w:szCs w:val="21"/>
        </w:rPr>
        <w:t>）</w:t>
      </w:r>
      <w:r w:rsidR="003C0DD2" w:rsidRPr="00413F0C">
        <w:rPr>
          <w:rFonts w:ascii="游ゴシック Medium" w:hAnsi="游ゴシック Medium" w:hint="eastAsia"/>
          <w:szCs w:val="21"/>
        </w:rPr>
        <w:t>減少</w:t>
      </w:r>
      <w:r w:rsidRPr="00413F0C">
        <w:rPr>
          <w:rFonts w:ascii="游ゴシック Medium" w:hAnsi="游ゴシック Medium" w:hint="eastAsia"/>
          <w:szCs w:val="21"/>
        </w:rPr>
        <w:t>、全体</w:t>
      </w:r>
      <w:r w:rsidR="000E75E0" w:rsidRPr="00413F0C">
        <w:rPr>
          <w:rFonts w:ascii="游ゴシック Medium" w:hAnsi="游ゴシック Medium" w:hint="eastAsia"/>
          <w:szCs w:val="21"/>
        </w:rPr>
        <w:t>会計</w:t>
      </w:r>
      <w:r w:rsidRPr="00413F0C">
        <w:rPr>
          <w:rFonts w:ascii="游ゴシック Medium" w:hAnsi="游ゴシック Medium" w:hint="eastAsia"/>
          <w:szCs w:val="21"/>
        </w:rPr>
        <w:t>では約</w:t>
      </w:r>
      <w:r w:rsidR="00766E56">
        <w:rPr>
          <w:rFonts w:ascii="游ゴシック Medium" w:hAnsi="游ゴシック Medium" w:hint="eastAsia"/>
          <w:szCs w:val="21"/>
        </w:rPr>
        <w:t>12</w:t>
      </w:r>
      <w:r w:rsidR="006C68F8" w:rsidRPr="00413F0C">
        <w:rPr>
          <w:rFonts w:ascii="游ゴシック Medium" w:hAnsi="游ゴシック Medium" w:hint="eastAsia"/>
          <w:szCs w:val="21"/>
        </w:rPr>
        <w:t>.</w:t>
      </w:r>
      <w:r w:rsidR="00766E56">
        <w:rPr>
          <w:rFonts w:ascii="游ゴシック Medium" w:hAnsi="游ゴシック Medium" w:hint="eastAsia"/>
          <w:szCs w:val="21"/>
        </w:rPr>
        <w:t>10</w:t>
      </w:r>
      <w:r w:rsidRPr="00413F0C">
        <w:rPr>
          <w:rFonts w:ascii="游ゴシック Medium" w:hAnsi="游ゴシック Medium" w:hint="eastAsia"/>
          <w:szCs w:val="21"/>
        </w:rPr>
        <w:t>億円（</w:t>
      </w:r>
      <w:r w:rsidR="00766E56">
        <w:rPr>
          <w:rFonts w:ascii="游ゴシック Medium" w:hAnsi="游ゴシック Medium" w:hint="eastAsia"/>
          <w:szCs w:val="21"/>
        </w:rPr>
        <w:t>10</w:t>
      </w:r>
      <w:r w:rsidR="006C68F8" w:rsidRPr="00413F0C">
        <w:rPr>
          <w:rFonts w:ascii="游ゴシック Medium" w:hAnsi="游ゴシック Medium" w:hint="eastAsia"/>
          <w:szCs w:val="21"/>
        </w:rPr>
        <w:t>.</w:t>
      </w:r>
      <w:r w:rsidR="00766E56">
        <w:rPr>
          <w:rFonts w:ascii="游ゴシック Medium" w:hAnsi="游ゴシック Medium" w:hint="eastAsia"/>
          <w:szCs w:val="21"/>
        </w:rPr>
        <w:t>8</w:t>
      </w:r>
      <w:r w:rsidRPr="00413F0C">
        <w:rPr>
          <w:rFonts w:ascii="游ゴシック Medium" w:hAnsi="游ゴシック Medium"/>
          <w:szCs w:val="21"/>
        </w:rPr>
        <w:t>%</w:t>
      </w:r>
      <w:r w:rsidRPr="00413F0C">
        <w:rPr>
          <w:rFonts w:ascii="游ゴシック Medium" w:hAnsi="游ゴシック Medium" w:hint="eastAsia"/>
          <w:szCs w:val="21"/>
        </w:rPr>
        <w:t>）</w:t>
      </w:r>
      <w:r w:rsidR="00EF2316">
        <w:rPr>
          <w:rFonts w:ascii="游ゴシック Medium" w:hAnsi="游ゴシック Medium" w:hint="eastAsia"/>
          <w:szCs w:val="21"/>
        </w:rPr>
        <w:t>減少</w:t>
      </w:r>
      <w:r w:rsidR="00766E56" w:rsidRPr="00766E56">
        <w:rPr>
          <w:rFonts w:ascii="游ゴシック Medium" w:hAnsi="游ゴシック Medium" w:hint="eastAsia"/>
          <w:szCs w:val="21"/>
        </w:rPr>
        <w:t>、連結会計では約</w:t>
      </w:r>
      <w:r w:rsidR="00766E56">
        <w:rPr>
          <w:rFonts w:ascii="游ゴシック Medium" w:hAnsi="游ゴシック Medium" w:hint="eastAsia"/>
          <w:szCs w:val="21"/>
        </w:rPr>
        <w:t>11</w:t>
      </w:r>
      <w:r w:rsidR="00766E56" w:rsidRPr="00766E56">
        <w:rPr>
          <w:rFonts w:ascii="游ゴシック Medium" w:hAnsi="游ゴシック Medium" w:hint="eastAsia"/>
          <w:szCs w:val="21"/>
        </w:rPr>
        <w:t>.</w:t>
      </w:r>
      <w:r w:rsidR="00766E56">
        <w:rPr>
          <w:rFonts w:ascii="游ゴシック Medium" w:hAnsi="游ゴシック Medium" w:hint="eastAsia"/>
          <w:szCs w:val="21"/>
        </w:rPr>
        <w:t>98</w:t>
      </w:r>
      <w:r w:rsidR="00766E56" w:rsidRPr="00766E56">
        <w:rPr>
          <w:rFonts w:ascii="游ゴシック Medium" w:hAnsi="游ゴシック Medium" w:hint="eastAsia"/>
          <w:szCs w:val="21"/>
        </w:rPr>
        <w:t>億円（10.</w:t>
      </w:r>
      <w:r w:rsidR="00766E56">
        <w:rPr>
          <w:rFonts w:ascii="游ゴシック Medium" w:hAnsi="游ゴシック Medium" w:hint="eastAsia"/>
          <w:szCs w:val="21"/>
        </w:rPr>
        <w:t>5</w:t>
      </w:r>
      <w:r w:rsidR="00766E56" w:rsidRPr="00766E56">
        <w:rPr>
          <w:rFonts w:ascii="游ゴシック Medium" w:hAnsi="游ゴシック Medium" w:hint="eastAsia"/>
          <w:szCs w:val="21"/>
        </w:rPr>
        <w:t>％）減少となっています。</w:t>
      </w:r>
    </w:p>
    <w:p w14:paraId="0073B951" w14:textId="2A567EBC" w:rsidR="000E166D" w:rsidRPr="00413F0C" w:rsidRDefault="008213D7" w:rsidP="008213D7">
      <w:pPr>
        <w:rPr>
          <w:rFonts w:ascii="メイリオ" w:eastAsia="メイリオ" w:hAnsi="メイリオ" w:cs="ＭＳＰゴシック-WinCharSetFFFF-H"/>
          <w:b/>
          <w:bCs/>
          <w:color w:val="0070C0"/>
          <w:kern w:val="0"/>
          <w:sz w:val="28"/>
          <w:szCs w:val="54"/>
        </w:rPr>
      </w:pPr>
      <w:r w:rsidRPr="00413F0C">
        <w:rPr>
          <w:rFonts w:ascii="游ゴシック Medium" w:hAnsi="游ゴシック Medium" w:cs="ＭＳＰゴシック-WinCharSetFFFF-H"/>
          <w:kern w:val="0"/>
          <w:szCs w:val="48"/>
        </w:rPr>
        <w:br w:type="page"/>
      </w:r>
      <w:r w:rsidR="007D526A" w:rsidRPr="00413F0C">
        <w:rPr>
          <w:rFonts w:ascii="メイリオ" w:eastAsia="メイリオ" w:hAnsi="メイリオ" w:cs="ＭＳＰゴシック-WinCharSetFFFF-H" w:hint="eastAsia"/>
          <w:b/>
          <w:bCs/>
          <w:color w:val="2F5496" w:themeColor="accent5" w:themeShade="BF"/>
          <w:kern w:val="0"/>
          <w:sz w:val="28"/>
          <w:szCs w:val="54"/>
        </w:rPr>
        <w:lastRenderedPageBreak/>
        <w:t>（４）資金収支計算書</w:t>
      </w:r>
    </w:p>
    <w:p w14:paraId="0073B952" w14:textId="4DDC0693" w:rsidR="000C314E" w:rsidRPr="00413F0C" w:rsidRDefault="003C0973" w:rsidP="00CB0267">
      <w:pPr>
        <w:pStyle w:val="a8"/>
        <w:spacing w:line="240" w:lineRule="auto"/>
        <w:ind w:firstLineChars="100" w:firstLine="210"/>
        <w:rPr>
          <w:rFonts w:ascii="游ゴシック Medium" w:eastAsia="游ゴシック Medium" w:hAnsi="游ゴシック Medium" w:cstheme="minorBidi"/>
          <w:spacing w:val="0"/>
          <w:kern w:val="2"/>
        </w:rPr>
      </w:pPr>
      <w:r w:rsidRPr="00413F0C">
        <w:rPr>
          <w:rFonts w:ascii="游ゴシック Medium" w:eastAsia="游ゴシック Medium" w:hAnsi="游ゴシック Medium" w:cstheme="minorBidi" w:hint="eastAsia"/>
          <w:spacing w:val="0"/>
          <w:kern w:val="2"/>
        </w:rPr>
        <w:t>資金収支計算書は、地方公会計</w:t>
      </w:r>
      <w:r w:rsidR="008441F0" w:rsidRPr="00413F0C">
        <w:rPr>
          <w:rFonts w:ascii="游ゴシック Medium" w:eastAsia="游ゴシック Medium" w:hAnsi="游ゴシック Medium" w:cstheme="minorBidi" w:hint="eastAsia"/>
          <w:spacing w:val="0"/>
          <w:kern w:val="2"/>
        </w:rPr>
        <w:t>制度では、</w:t>
      </w:r>
      <w:r w:rsidRPr="00413F0C">
        <w:rPr>
          <w:rFonts w:ascii="游ゴシック Medium" w:eastAsia="游ゴシック Medium" w:hAnsi="游ゴシック Medium" w:cstheme="minorBidi" w:hint="eastAsia"/>
          <w:spacing w:val="0"/>
          <w:kern w:val="2"/>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413F0C" w:rsidRDefault="00C13F77" w:rsidP="00CB0267">
      <w:pPr>
        <w:pStyle w:val="a8"/>
        <w:spacing w:line="240" w:lineRule="auto"/>
        <w:ind w:firstLineChars="100" w:firstLine="210"/>
        <w:rPr>
          <w:rFonts w:ascii="游ゴシック Medium" w:eastAsia="游ゴシック Medium" w:hAnsi="游ゴシック Medium" w:cstheme="minorBidi"/>
          <w:spacing w:val="0"/>
          <w:kern w:val="2"/>
        </w:rPr>
      </w:pPr>
    </w:p>
    <w:tbl>
      <w:tblPr>
        <w:tblW w:w="9639" w:type="dxa"/>
        <w:jc w:val="center"/>
        <w:tblBorders>
          <w:top w:val="single" w:sz="8" w:space="0" w:color="336600"/>
          <w:left w:val="single" w:sz="8" w:space="0" w:color="336600"/>
          <w:bottom w:val="single" w:sz="8" w:space="0" w:color="336600"/>
          <w:right w:val="single" w:sz="8" w:space="0" w:color="336600"/>
          <w:insideH w:val="single" w:sz="8" w:space="0" w:color="336600"/>
          <w:insideV w:val="single" w:sz="8" w:space="0" w:color="336600"/>
        </w:tblBorders>
        <w:tblCellMar>
          <w:top w:w="113" w:type="dxa"/>
          <w:bottom w:w="113" w:type="dxa"/>
        </w:tblCellMar>
        <w:tblLook w:val="01E0" w:firstRow="1" w:lastRow="1" w:firstColumn="1" w:lastColumn="1" w:noHBand="0" w:noVBand="0"/>
      </w:tblPr>
      <w:tblGrid>
        <w:gridCol w:w="9639"/>
      </w:tblGrid>
      <w:tr w:rsidR="000E166D" w:rsidRPr="00413F0C" w14:paraId="0073B956" w14:textId="77777777" w:rsidTr="002F0EE3">
        <w:trPr>
          <w:jc w:val="center"/>
        </w:trPr>
        <w:tc>
          <w:tcPr>
            <w:tcW w:w="0" w:type="auto"/>
            <w:shd w:val="clear" w:color="auto" w:fill="auto"/>
          </w:tcPr>
          <w:p w14:paraId="0073B953" w14:textId="4E8C28FF" w:rsidR="000E166D" w:rsidRPr="00413F0C" w:rsidRDefault="000E166D" w:rsidP="00201C61">
            <w:pPr>
              <w:pStyle w:val="a3"/>
              <w:numPr>
                <w:ilvl w:val="0"/>
                <w:numId w:val="15"/>
              </w:numPr>
              <w:ind w:leftChars="0"/>
              <w:rPr>
                <w:rFonts w:ascii="游ゴシック Medium" w:hAnsi="游ゴシック Medium"/>
                <w:bCs/>
                <w:szCs w:val="21"/>
              </w:rPr>
            </w:pPr>
            <w:r w:rsidRPr="00413F0C">
              <w:rPr>
                <w:rFonts w:ascii="游ゴシック Medium" w:hAnsi="游ゴシック Medium" w:hint="eastAsia"/>
                <w:bCs/>
                <w:szCs w:val="21"/>
              </w:rPr>
              <w:t>業務活動収支：行政サービスを行なう中で、毎年度継続的に収入、支出されるもの</w:t>
            </w:r>
          </w:p>
          <w:p w14:paraId="0073B954" w14:textId="1B8C9633" w:rsidR="000E166D" w:rsidRPr="00413F0C" w:rsidRDefault="000E166D" w:rsidP="00201C61">
            <w:pPr>
              <w:pStyle w:val="a3"/>
              <w:numPr>
                <w:ilvl w:val="0"/>
                <w:numId w:val="15"/>
              </w:numPr>
              <w:ind w:leftChars="0"/>
              <w:rPr>
                <w:rFonts w:ascii="游ゴシック Medium" w:hAnsi="游ゴシック Medium"/>
                <w:bCs/>
                <w:szCs w:val="21"/>
              </w:rPr>
            </w:pPr>
            <w:r w:rsidRPr="00413F0C">
              <w:rPr>
                <w:rFonts w:ascii="游ゴシック Medium" w:hAnsi="游ゴシック Medium" w:hint="eastAsia"/>
                <w:bCs/>
                <w:szCs w:val="21"/>
              </w:rPr>
              <w:t>投資活動収支：学校、公園、道路などの資産形成や投資、基金などの収入、支出など</w:t>
            </w:r>
          </w:p>
          <w:p w14:paraId="0073B955" w14:textId="02266F8A" w:rsidR="00201C61" w:rsidRPr="00413F0C" w:rsidRDefault="000E166D" w:rsidP="00201C61">
            <w:pPr>
              <w:pStyle w:val="a3"/>
              <w:numPr>
                <w:ilvl w:val="0"/>
                <w:numId w:val="15"/>
              </w:numPr>
              <w:ind w:leftChars="0"/>
              <w:rPr>
                <w:rFonts w:ascii="游ゴシック Medium" w:hAnsi="游ゴシック Medium"/>
                <w:bCs/>
                <w:szCs w:val="21"/>
              </w:rPr>
            </w:pPr>
            <w:r w:rsidRPr="00413F0C">
              <w:rPr>
                <w:rFonts w:ascii="游ゴシック Medium" w:hAnsi="游ゴシック Medium" w:hint="eastAsia"/>
                <w:bCs/>
                <w:szCs w:val="21"/>
              </w:rPr>
              <w:t>財務活動収支：公債、借入金などの収入、支出など</w:t>
            </w:r>
          </w:p>
        </w:tc>
      </w:tr>
    </w:tbl>
    <w:p w14:paraId="0073B957" w14:textId="77777777" w:rsidR="003C0973" w:rsidRPr="00413F0C" w:rsidRDefault="003C0973" w:rsidP="003C0973">
      <w:pPr>
        <w:ind w:right="960"/>
        <w:rPr>
          <w:rFonts w:asciiTheme="majorEastAsia" w:eastAsiaTheme="majorEastAsia" w:hAnsiTheme="majorEastAsia" w:cs="ＭＳＰゴシック-WinCharSetFFFF-H"/>
          <w:kern w:val="0"/>
          <w:sz w:val="24"/>
          <w:szCs w:val="54"/>
        </w:rPr>
      </w:pPr>
    </w:p>
    <w:p w14:paraId="0073B959" w14:textId="6AB60FD9" w:rsidR="00CB0267" w:rsidRPr="00413F0C" w:rsidRDefault="00406F4D" w:rsidP="005F7C4E">
      <w:pPr>
        <w:pStyle w:val="2"/>
        <w:numPr>
          <w:ilvl w:val="0"/>
          <w:numId w:val="14"/>
        </w:numPr>
        <w:spacing w:line="0" w:lineRule="atLeast"/>
        <w:ind w:left="357" w:hanging="357"/>
        <w:rPr>
          <w:lang w:eastAsia="zh-TW"/>
        </w:rPr>
      </w:pPr>
      <w:r w:rsidRPr="00413F0C">
        <w:rPr>
          <w:rFonts w:hint="eastAsia"/>
          <w:lang w:eastAsia="zh-TW"/>
        </w:rPr>
        <w:t>令和</w:t>
      </w:r>
      <w:r w:rsidR="006C68F8" w:rsidRPr="00413F0C">
        <w:rPr>
          <w:rFonts w:hint="eastAsia"/>
        </w:rPr>
        <w:t>４</w:t>
      </w:r>
      <w:r w:rsidRPr="00413F0C">
        <w:rPr>
          <w:rFonts w:hint="eastAsia"/>
          <w:lang w:eastAsia="zh-TW"/>
        </w:rPr>
        <w:t>年度</w:t>
      </w:r>
      <w:r w:rsidR="003C0973" w:rsidRPr="00413F0C">
        <w:rPr>
          <w:rFonts w:hint="eastAsia"/>
          <w:lang w:eastAsia="zh-TW"/>
        </w:rPr>
        <w:t>資金収支計算書</w:t>
      </w:r>
      <w:r w:rsidR="00086293" w:rsidRPr="00413F0C">
        <w:rPr>
          <w:rFonts w:hint="eastAsia"/>
          <w:lang w:eastAsia="zh-TW"/>
        </w:rPr>
        <w:t>（</w:t>
      </w:r>
      <w:r w:rsidR="003C0973" w:rsidRPr="00413F0C">
        <w:rPr>
          <w:rFonts w:hint="eastAsia"/>
          <w:lang w:eastAsia="zh-TW"/>
        </w:rPr>
        <w:t>簡易表示</w:t>
      </w:r>
      <w:r w:rsidR="002E7411" w:rsidRPr="00413F0C">
        <w:rPr>
          <w:rFonts w:hint="eastAsia"/>
        </w:rPr>
        <w:t>、単位：千円</w:t>
      </w:r>
      <w:r w:rsidR="003C0973" w:rsidRPr="00413F0C">
        <w:rPr>
          <w:rFonts w:hint="eastAsia"/>
          <w:lang w:eastAsia="zh-TW"/>
        </w:rPr>
        <w:t>）</w:t>
      </w:r>
    </w:p>
    <w:p w14:paraId="3151B6CA" w14:textId="37ED4D28" w:rsidR="008E0035" w:rsidRPr="00413F0C" w:rsidRDefault="008E0035" w:rsidP="006C68F8">
      <w:pPr>
        <w:ind w:firstLineChars="200" w:firstLine="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w:t>
      </w:r>
      <w:r w:rsidR="00CF0884" w:rsidRPr="00413F0C">
        <w:rPr>
          <w:rFonts w:ascii="游ゴシック Medium" w:hAnsi="游ゴシック Medium" w:hint="eastAsia"/>
          <w:color w:val="385623" w:themeColor="accent6" w:themeShade="80"/>
          <w:sz w:val="18"/>
        </w:rPr>
        <w:t>合致しない</w:t>
      </w:r>
      <w:r w:rsidRPr="00413F0C">
        <w:rPr>
          <w:rFonts w:ascii="游ゴシック Medium" w:hAnsi="游ゴシック Medium" w:hint="eastAsia"/>
          <w:color w:val="385623" w:themeColor="accent6" w:themeShade="80"/>
          <w:sz w:val="18"/>
        </w:rPr>
        <w:t>場合があります。</w:t>
      </w:r>
    </w:p>
    <w:p w14:paraId="25B5D079" w14:textId="26A2FF7B" w:rsidR="002F0EE3" w:rsidRPr="00413F0C" w:rsidRDefault="00766E56" w:rsidP="00AC64D7">
      <w:pPr>
        <w:jc w:val="center"/>
        <w:rPr>
          <w:rFonts w:ascii="ＭＳ ゴシック" w:eastAsia="ＭＳ ゴシック" w:hAnsi="ＭＳ ゴシック"/>
          <w:sz w:val="18"/>
        </w:rPr>
      </w:pPr>
      <w:r w:rsidRPr="00766E56">
        <w:rPr>
          <w:noProof/>
        </w:rPr>
        <w:drawing>
          <wp:inline distT="0" distB="0" distL="0" distR="0" wp14:anchorId="0EA98B60" wp14:editId="324410B5">
            <wp:extent cx="3680460" cy="4187278"/>
            <wp:effectExtent l="0" t="0" r="0" b="3810"/>
            <wp:docPr id="21826602"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3502" cy="4190739"/>
                    </a:xfrm>
                    <a:prstGeom prst="rect">
                      <a:avLst/>
                    </a:prstGeom>
                    <a:noFill/>
                    <a:ln>
                      <a:noFill/>
                    </a:ln>
                  </pic:spPr>
                </pic:pic>
              </a:graphicData>
            </a:graphic>
          </wp:inline>
        </w:drawing>
      </w:r>
    </w:p>
    <w:p w14:paraId="57BA8448" w14:textId="77777777" w:rsidR="005F7C4E" w:rsidRPr="00413F0C" w:rsidRDefault="005F7C4E" w:rsidP="005F7C4E">
      <w:pPr>
        <w:spacing w:line="0" w:lineRule="atLeast"/>
        <w:jc w:val="center"/>
        <w:rPr>
          <w:rFonts w:ascii="ＭＳ ゴシック" w:eastAsia="ＭＳ ゴシック" w:hAnsi="ＭＳ ゴシック"/>
          <w:sz w:val="18"/>
        </w:rPr>
      </w:pPr>
    </w:p>
    <w:p w14:paraId="49AF1F92" w14:textId="0D4CBCAD" w:rsidR="00A02D88" w:rsidRPr="00413F0C" w:rsidRDefault="00406F4D" w:rsidP="00660E37">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令和</w:t>
      </w:r>
      <w:r w:rsidR="006C68F8" w:rsidRPr="00413F0C">
        <w:rPr>
          <w:rFonts w:ascii="游ゴシック Medium" w:eastAsia="游ゴシック Medium" w:hAnsi="游ゴシック Medium" w:cstheme="minorBidi" w:hint="eastAsia"/>
          <w:spacing w:val="0"/>
        </w:rPr>
        <w:t>４</w:t>
      </w:r>
      <w:r w:rsidRPr="00413F0C">
        <w:rPr>
          <w:rFonts w:ascii="游ゴシック Medium" w:eastAsia="游ゴシック Medium" w:hAnsi="游ゴシック Medium" w:cstheme="minorBidi" w:hint="eastAsia"/>
          <w:spacing w:val="0"/>
        </w:rPr>
        <w:t>年度</w:t>
      </w:r>
      <w:r w:rsidR="00A12479" w:rsidRPr="00413F0C">
        <w:rPr>
          <w:rFonts w:ascii="游ゴシック Medium" w:eastAsia="游ゴシック Medium" w:hAnsi="游ゴシック Medium" w:cstheme="minorBidi" w:hint="eastAsia"/>
          <w:spacing w:val="0"/>
        </w:rPr>
        <w:t>の資金収支計算書を見ると、本年度資金収支額は一般会計等で約</w:t>
      </w:r>
      <w:r w:rsidR="003C0DD2" w:rsidRPr="00413F0C">
        <w:rPr>
          <w:rFonts w:ascii="游ゴシック Medium" w:eastAsia="游ゴシック Medium" w:hAnsi="游ゴシック Medium" w:cstheme="minorBidi" w:hint="eastAsia"/>
          <w:spacing w:val="0"/>
        </w:rPr>
        <w:t>0</w:t>
      </w:r>
      <w:r w:rsidR="006C68F8" w:rsidRPr="00413F0C">
        <w:rPr>
          <w:rFonts w:ascii="游ゴシック Medium" w:eastAsia="游ゴシック Medium" w:hAnsi="游ゴシック Medium" w:cstheme="minorBidi" w:hint="eastAsia"/>
          <w:spacing w:val="0"/>
        </w:rPr>
        <w:t>.</w:t>
      </w:r>
      <w:r w:rsidR="00390015">
        <w:rPr>
          <w:rFonts w:ascii="游ゴシック Medium" w:eastAsia="游ゴシック Medium" w:hAnsi="游ゴシック Medium" w:cstheme="minorBidi" w:hint="eastAsia"/>
          <w:spacing w:val="0"/>
        </w:rPr>
        <w:t>09</w:t>
      </w:r>
      <w:r w:rsidR="004B0142" w:rsidRPr="00413F0C">
        <w:rPr>
          <w:rFonts w:ascii="游ゴシック Medium" w:eastAsia="游ゴシック Medium" w:hAnsi="游ゴシック Medium" w:cstheme="minorBidi" w:hint="eastAsia"/>
          <w:spacing w:val="0"/>
        </w:rPr>
        <w:t>億円</w:t>
      </w:r>
      <w:r w:rsidR="00A12479" w:rsidRPr="00413F0C">
        <w:rPr>
          <w:rFonts w:ascii="游ゴシック Medium" w:eastAsia="游ゴシック Medium" w:hAnsi="游ゴシック Medium" w:cstheme="minorBidi" w:hint="eastAsia"/>
          <w:spacing w:val="0"/>
        </w:rPr>
        <w:t>の</w:t>
      </w:r>
      <w:r w:rsidR="00B549A6" w:rsidRPr="00413F0C">
        <w:rPr>
          <w:rFonts w:ascii="游ゴシック Medium" w:eastAsia="游ゴシック Medium" w:hAnsi="游ゴシック Medium" w:cstheme="minorBidi" w:hint="eastAsia"/>
          <w:spacing w:val="0"/>
        </w:rPr>
        <w:t>マイナス</w:t>
      </w:r>
      <w:r w:rsidR="00CA08E4" w:rsidRPr="00413F0C">
        <w:rPr>
          <w:rFonts w:ascii="游ゴシック Medium" w:eastAsia="游ゴシック Medium" w:hAnsi="游ゴシック Medium" w:cstheme="minorBidi" w:hint="eastAsia"/>
          <w:spacing w:val="0"/>
        </w:rPr>
        <w:t>で</w:t>
      </w:r>
      <w:r w:rsidR="00A12479" w:rsidRPr="00413F0C">
        <w:rPr>
          <w:rFonts w:ascii="游ゴシック Medium" w:eastAsia="游ゴシック Medium" w:hAnsi="游ゴシック Medium" w:cstheme="minorBidi" w:hint="eastAsia"/>
          <w:spacing w:val="0"/>
        </w:rPr>
        <w:t>、資金残高は約</w:t>
      </w:r>
      <w:r w:rsidR="00EF2316">
        <w:rPr>
          <w:rFonts w:ascii="游ゴシック Medium" w:eastAsia="游ゴシック Medium" w:hAnsi="游ゴシック Medium" w:cstheme="minorBidi" w:hint="eastAsia"/>
          <w:spacing w:val="0"/>
        </w:rPr>
        <w:t>0</w:t>
      </w:r>
      <w:r w:rsidR="006C68F8" w:rsidRPr="00413F0C">
        <w:rPr>
          <w:rFonts w:ascii="游ゴシック Medium" w:eastAsia="游ゴシック Medium" w:hAnsi="游ゴシック Medium" w:cstheme="minorBidi" w:hint="eastAsia"/>
          <w:spacing w:val="0"/>
        </w:rPr>
        <w:t>.</w:t>
      </w:r>
      <w:r w:rsidR="00EF2316">
        <w:rPr>
          <w:rFonts w:ascii="游ゴシック Medium" w:eastAsia="游ゴシック Medium" w:hAnsi="游ゴシック Medium" w:cstheme="minorBidi" w:hint="eastAsia"/>
          <w:spacing w:val="0"/>
        </w:rPr>
        <w:t>53</w:t>
      </w:r>
      <w:r w:rsidR="00E80050" w:rsidRPr="00413F0C">
        <w:rPr>
          <w:rFonts w:ascii="游ゴシック Medium" w:eastAsia="游ゴシック Medium" w:hAnsi="游ゴシック Medium" w:cstheme="minorBidi" w:hint="eastAsia"/>
          <w:spacing w:val="0"/>
        </w:rPr>
        <w:t>億円</w:t>
      </w:r>
      <w:r w:rsidR="00A12479" w:rsidRPr="00413F0C">
        <w:rPr>
          <w:rFonts w:ascii="游ゴシック Medium" w:eastAsia="游ゴシック Medium" w:hAnsi="游ゴシック Medium" w:cstheme="minorBidi" w:hint="eastAsia"/>
          <w:spacing w:val="0"/>
        </w:rPr>
        <w:t>に</w:t>
      </w:r>
      <w:r w:rsidR="00B549A6" w:rsidRPr="00413F0C">
        <w:rPr>
          <w:rFonts w:ascii="游ゴシック Medium" w:eastAsia="游ゴシック Medium" w:hAnsi="游ゴシック Medium" w:cstheme="minorBidi" w:hint="eastAsia"/>
          <w:spacing w:val="0"/>
        </w:rPr>
        <w:t>減少</w:t>
      </w:r>
      <w:r w:rsidR="00A12479" w:rsidRPr="00413F0C">
        <w:rPr>
          <w:rFonts w:ascii="游ゴシック Medium" w:eastAsia="游ゴシック Medium" w:hAnsi="游ゴシック Medium" w:cstheme="minorBidi" w:hint="eastAsia"/>
          <w:spacing w:val="0"/>
        </w:rPr>
        <w:t>しました。</w:t>
      </w:r>
    </w:p>
    <w:p w14:paraId="679B8D72" w14:textId="69AAFFDB" w:rsidR="002F0EE3" w:rsidRPr="00413F0C" w:rsidRDefault="00A12479" w:rsidP="00EF2316">
      <w:pPr>
        <w:pStyle w:val="a8"/>
        <w:spacing w:line="240" w:lineRule="auto"/>
        <w:ind w:firstLineChars="100" w:firstLine="210"/>
        <w:rPr>
          <w:rFonts w:ascii="游ゴシック Medium" w:eastAsia="游ゴシック Medium" w:hAnsi="游ゴシック Medium" w:cstheme="minorBidi"/>
          <w:spacing w:val="0"/>
        </w:rPr>
      </w:pPr>
      <w:r w:rsidRPr="00413F0C">
        <w:rPr>
          <w:rFonts w:ascii="游ゴシック Medium" w:eastAsia="游ゴシック Medium" w:hAnsi="游ゴシック Medium" w:cstheme="minorBidi" w:hint="eastAsia"/>
          <w:spacing w:val="0"/>
        </w:rPr>
        <w:t>全体</w:t>
      </w:r>
      <w:r w:rsidR="00CA4754" w:rsidRPr="00413F0C">
        <w:rPr>
          <w:rFonts w:ascii="游ゴシック Medium" w:eastAsia="游ゴシック Medium" w:hAnsi="游ゴシック Medium" w:cstheme="minorBidi" w:hint="eastAsia"/>
          <w:spacing w:val="0"/>
        </w:rPr>
        <w:t>会計</w:t>
      </w:r>
      <w:r w:rsidRPr="00413F0C">
        <w:rPr>
          <w:rFonts w:ascii="游ゴシック Medium" w:eastAsia="游ゴシック Medium" w:hAnsi="游ゴシック Medium" w:cstheme="minorBidi" w:hint="eastAsia"/>
          <w:spacing w:val="0"/>
        </w:rPr>
        <w:t>では約</w:t>
      </w:r>
      <w:r w:rsidR="003D5C49">
        <w:rPr>
          <w:rFonts w:ascii="游ゴシック Medium" w:eastAsia="游ゴシック Medium" w:hAnsi="游ゴシック Medium" w:cstheme="minorBidi" w:hint="eastAsia"/>
          <w:spacing w:val="0"/>
        </w:rPr>
        <w:t>0</w:t>
      </w:r>
      <w:r w:rsidR="00390015">
        <w:rPr>
          <w:rFonts w:ascii="游ゴシック Medium" w:eastAsia="游ゴシック Medium" w:hAnsi="游ゴシック Medium" w:cstheme="minorBidi" w:hint="eastAsia"/>
          <w:spacing w:val="0"/>
        </w:rPr>
        <w:t>.</w:t>
      </w:r>
      <w:r w:rsidR="003D5C49">
        <w:rPr>
          <w:rFonts w:ascii="游ゴシック Medium" w:eastAsia="游ゴシック Medium" w:hAnsi="游ゴシック Medium" w:cstheme="minorBidi" w:hint="eastAsia"/>
          <w:spacing w:val="0"/>
        </w:rPr>
        <w:t>08</w:t>
      </w:r>
      <w:r w:rsidR="00A02D88" w:rsidRPr="00413F0C">
        <w:rPr>
          <w:rFonts w:ascii="游ゴシック Medium" w:eastAsia="游ゴシック Medium" w:hAnsi="游ゴシック Medium" w:cstheme="minorBidi" w:hint="eastAsia"/>
          <w:spacing w:val="0"/>
        </w:rPr>
        <w:t>億円</w:t>
      </w:r>
      <w:r w:rsidRPr="00413F0C">
        <w:rPr>
          <w:rFonts w:ascii="游ゴシック Medium" w:eastAsia="游ゴシック Medium" w:hAnsi="游ゴシック Medium" w:cstheme="minorBidi" w:hint="eastAsia"/>
          <w:spacing w:val="0"/>
        </w:rPr>
        <w:t>の</w:t>
      </w:r>
      <w:r w:rsidR="003D5C49">
        <w:rPr>
          <w:rFonts w:ascii="游ゴシック Medium" w:eastAsia="游ゴシック Medium" w:hAnsi="游ゴシック Medium" w:cstheme="minorBidi" w:hint="eastAsia"/>
          <w:spacing w:val="0"/>
        </w:rPr>
        <w:t>マイナス</w:t>
      </w:r>
      <w:r w:rsidRPr="00413F0C">
        <w:rPr>
          <w:rFonts w:ascii="游ゴシック Medium" w:eastAsia="游ゴシック Medium" w:hAnsi="游ゴシック Medium" w:cstheme="minorBidi" w:hint="eastAsia"/>
          <w:spacing w:val="0"/>
        </w:rPr>
        <w:t>で</w:t>
      </w:r>
      <w:r w:rsidR="000C35BA" w:rsidRPr="00413F0C">
        <w:rPr>
          <w:rFonts w:ascii="游ゴシック Medium" w:eastAsia="游ゴシック Medium" w:hAnsi="游ゴシック Medium" w:cstheme="minorBidi" w:hint="eastAsia"/>
          <w:spacing w:val="0"/>
        </w:rPr>
        <w:t>、</w:t>
      </w:r>
      <w:r w:rsidRPr="00413F0C">
        <w:rPr>
          <w:rFonts w:ascii="游ゴシック Medium" w:eastAsia="游ゴシック Medium" w:hAnsi="游ゴシック Medium" w:cstheme="minorBidi" w:hint="eastAsia"/>
          <w:spacing w:val="0"/>
        </w:rPr>
        <w:t>資金残高は約</w:t>
      </w:r>
      <w:r w:rsidR="003D5C49">
        <w:rPr>
          <w:rFonts w:ascii="游ゴシック Medium" w:eastAsia="游ゴシック Medium" w:hAnsi="游ゴシック Medium" w:cstheme="minorBidi" w:hint="eastAsia"/>
          <w:spacing w:val="0"/>
        </w:rPr>
        <w:t>0</w:t>
      </w:r>
      <w:r w:rsidR="006C68F8" w:rsidRPr="00413F0C">
        <w:rPr>
          <w:rFonts w:ascii="游ゴシック Medium" w:eastAsia="游ゴシック Medium" w:hAnsi="游ゴシック Medium" w:cstheme="minorBidi" w:hint="eastAsia"/>
          <w:spacing w:val="0"/>
        </w:rPr>
        <w:t>.</w:t>
      </w:r>
      <w:r w:rsidR="003D5C49">
        <w:rPr>
          <w:rFonts w:ascii="游ゴシック Medium" w:eastAsia="游ゴシック Medium" w:hAnsi="游ゴシック Medium" w:cstheme="minorBidi" w:hint="eastAsia"/>
          <w:spacing w:val="0"/>
        </w:rPr>
        <w:t>66</w:t>
      </w:r>
      <w:r w:rsidR="00276CCA" w:rsidRPr="00413F0C">
        <w:rPr>
          <w:rFonts w:ascii="游ゴシック Medium" w:eastAsia="游ゴシック Medium" w:hAnsi="游ゴシック Medium" w:cstheme="minorBidi" w:hint="eastAsia"/>
          <w:spacing w:val="0"/>
        </w:rPr>
        <w:t>億円</w:t>
      </w:r>
      <w:r w:rsidR="003D5C49">
        <w:rPr>
          <w:rFonts w:ascii="游ゴシック Medium" w:eastAsia="游ゴシック Medium" w:hAnsi="游ゴシック Medium" w:cstheme="minorBidi" w:hint="eastAsia"/>
          <w:spacing w:val="0"/>
        </w:rPr>
        <w:t>に減少</w:t>
      </w:r>
      <w:r w:rsidR="00766E56" w:rsidRPr="00766E56">
        <w:rPr>
          <w:rFonts w:ascii="游ゴシック Medium" w:eastAsia="游ゴシック Medium" w:hAnsi="游ゴシック Medium" w:cstheme="minorBidi" w:hint="eastAsia"/>
          <w:spacing w:val="0"/>
        </w:rPr>
        <w:t>、連結会計では約0.</w:t>
      </w:r>
      <w:r w:rsidR="003D5C49">
        <w:rPr>
          <w:rFonts w:ascii="游ゴシック Medium" w:eastAsia="游ゴシック Medium" w:hAnsi="游ゴシック Medium" w:cstheme="minorBidi" w:hint="eastAsia"/>
          <w:spacing w:val="0"/>
        </w:rPr>
        <w:t>10</w:t>
      </w:r>
      <w:r w:rsidR="00766E56" w:rsidRPr="00766E56">
        <w:rPr>
          <w:rFonts w:ascii="游ゴシック Medium" w:eastAsia="游ゴシック Medium" w:hAnsi="游ゴシック Medium" w:cstheme="minorBidi" w:hint="eastAsia"/>
          <w:spacing w:val="0"/>
        </w:rPr>
        <w:t>億円の</w:t>
      </w:r>
      <w:r w:rsidR="003D5C49">
        <w:rPr>
          <w:rFonts w:ascii="游ゴシック Medium" w:eastAsia="游ゴシック Medium" w:hAnsi="游ゴシック Medium" w:cstheme="minorBidi" w:hint="eastAsia"/>
          <w:spacing w:val="0"/>
        </w:rPr>
        <w:t>マイナス</w:t>
      </w:r>
      <w:r w:rsidR="00766E56" w:rsidRPr="00766E56">
        <w:rPr>
          <w:rFonts w:ascii="游ゴシック Medium" w:eastAsia="游ゴシック Medium" w:hAnsi="游ゴシック Medium" w:cstheme="minorBidi" w:hint="eastAsia"/>
          <w:spacing w:val="0"/>
        </w:rPr>
        <w:t>で、資金残高は約</w:t>
      </w:r>
      <w:r w:rsidR="003D5C49">
        <w:rPr>
          <w:rFonts w:ascii="游ゴシック Medium" w:eastAsia="游ゴシック Medium" w:hAnsi="游ゴシック Medium" w:cstheme="minorBidi" w:hint="eastAsia"/>
          <w:spacing w:val="0"/>
        </w:rPr>
        <w:t>0</w:t>
      </w:r>
      <w:r w:rsidR="00766E56" w:rsidRPr="00766E56">
        <w:rPr>
          <w:rFonts w:ascii="游ゴシック Medium" w:eastAsia="游ゴシック Medium" w:hAnsi="游ゴシック Medium" w:cstheme="minorBidi" w:hint="eastAsia"/>
          <w:spacing w:val="0"/>
        </w:rPr>
        <w:t>.</w:t>
      </w:r>
      <w:r w:rsidR="003D5C49">
        <w:rPr>
          <w:rFonts w:ascii="游ゴシック Medium" w:eastAsia="游ゴシック Medium" w:hAnsi="游ゴシック Medium" w:cstheme="minorBidi" w:hint="eastAsia"/>
          <w:spacing w:val="0"/>
        </w:rPr>
        <w:t>77</w:t>
      </w:r>
      <w:r w:rsidR="00766E56" w:rsidRPr="00766E56">
        <w:rPr>
          <w:rFonts w:ascii="游ゴシック Medium" w:eastAsia="游ゴシック Medium" w:hAnsi="游ゴシック Medium" w:cstheme="minorBidi" w:hint="eastAsia"/>
          <w:spacing w:val="0"/>
        </w:rPr>
        <w:t>億円に</w:t>
      </w:r>
      <w:r w:rsidR="003D5C49">
        <w:rPr>
          <w:rFonts w:ascii="游ゴシック Medium" w:eastAsia="游ゴシック Medium" w:hAnsi="游ゴシック Medium" w:cstheme="minorBidi" w:hint="eastAsia"/>
          <w:spacing w:val="0"/>
        </w:rPr>
        <w:t>減少</w:t>
      </w:r>
      <w:r w:rsidR="00766E56" w:rsidRPr="00766E56">
        <w:rPr>
          <w:rFonts w:ascii="游ゴシック Medium" w:eastAsia="游ゴシック Medium" w:hAnsi="游ゴシック Medium" w:cstheme="minorBidi" w:hint="eastAsia"/>
          <w:spacing w:val="0"/>
        </w:rPr>
        <w:t>しました。</w:t>
      </w:r>
    </w:p>
    <w:p w14:paraId="2A53273F" w14:textId="34938327" w:rsidR="006C68F8" w:rsidRPr="00413F0C" w:rsidRDefault="00677F14" w:rsidP="006C68F8">
      <w:pPr>
        <w:pStyle w:val="a8"/>
        <w:rPr>
          <w:rFonts w:ascii="メイリオ" w:eastAsia="PMingLiU" w:hAnsi="メイリオ" w:cs="メイリオ"/>
          <w:sz w:val="24"/>
          <w:szCs w:val="54"/>
          <w:lang w:eastAsia="zh-TW"/>
        </w:rPr>
      </w:pPr>
      <w:r w:rsidRPr="00413F0C">
        <w:rPr>
          <w:rFonts w:ascii="メイリオ" w:eastAsia="PMingLiU" w:hAnsi="メイリオ" w:cs="メイリオ"/>
          <w:sz w:val="24"/>
          <w:szCs w:val="54"/>
          <w:lang w:eastAsia="zh-TW"/>
        </w:rPr>
        <w:br w:type="page"/>
      </w:r>
    </w:p>
    <w:p w14:paraId="7B13CFA5" w14:textId="2FCF07F8" w:rsidR="00D27C43" w:rsidRPr="00413F0C" w:rsidRDefault="00D27C43" w:rsidP="005F7C4E">
      <w:pPr>
        <w:pStyle w:val="2"/>
        <w:numPr>
          <w:ilvl w:val="0"/>
          <w:numId w:val="14"/>
        </w:numPr>
        <w:spacing w:line="0" w:lineRule="atLeast"/>
        <w:ind w:left="357" w:hanging="357"/>
        <w:rPr>
          <w:lang w:eastAsia="zh-TW"/>
        </w:rPr>
      </w:pPr>
      <w:r w:rsidRPr="00413F0C">
        <w:rPr>
          <w:rFonts w:hint="eastAsia"/>
          <w:lang w:eastAsia="zh-TW"/>
        </w:rPr>
        <w:lastRenderedPageBreak/>
        <w:t>資金収支計算書　前年対比</w:t>
      </w:r>
      <w:r w:rsidR="002E7411" w:rsidRPr="00413F0C">
        <w:rPr>
          <w:rFonts w:hint="eastAsia"/>
        </w:rPr>
        <w:t>（</w:t>
      </w:r>
      <w:r w:rsidR="006C68F8" w:rsidRPr="00413F0C">
        <w:rPr>
          <w:rFonts w:hint="eastAsia"/>
        </w:rPr>
        <w:t>全体表示、</w:t>
      </w:r>
      <w:r w:rsidR="002E7411" w:rsidRPr="00413F0C">
        <w:rPr>
          <w:rFonts w:hint="eastAsia"/>
        </w:rPr>
        <w:t>単位：千円）</w:t>
      </w:r>
    </w:p>
    <w:p w14:paraId="4211F0F7" w14:textId="77777777" w:rsidR="00D27C43" w:rsidRPr="00413F0C" w:rsidRDefault="00D27C43" w:rsidP="006C68F8">
      <w:pPr>
        <w:spacing w:line="0" w:lineRule="atLeast"/>
        <w:ind w:firstLineChars="200" w:firstLine="36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※数値は、四捨五入しているため、合計値が一部合致しない場合があります。</w:t>
      </w:r>
    </w:p>
    <w:p w14:paraId="5D90F2AA" w14:textId="77777777" w:rsidR="002F0EE3" w:rsidRPr="00413F0C" w:rsidRDefault="00D27C43" w:rsidP="006C68F8">
      <w:pPr>
        <w:spacing w:line="0" w:lineRule="atLeast"/>
        <w:ind w:firstLineChars="300" w:firstLine="540"/>
        <w:rPr>
          <w:rFonts w:ascii="游ゴシック Medium" w:hAnsi="游ゴシック Medium"/>
          <w:color w:val="385623" w:themeColor="accent6" w:themeShade="80"/>
          <w:sz w:val="18"/>
        </w:rPr>
      </w:pPr>
      <w:r w:rsidRPr="00413F0C">
        <w:rPr>
          <w:rFonts w:ascii="游ゴシック Medium" w:hAnsi="游ゴシック Medium" w:hint="eastAsia"/>
          <w:color w:val="385623" w:themeColor="accent6" w:themeShade="80"/>
          <w:sz w:val="18"/>
        </w:rPr>
        <w:t>全体財務書類の他会計への繰出支出は内部取引のため相殺消去処理しています。</w:t>
      </w:r>
    </w:p>
    <w:p w14:paraId="639C007D" w14:textId="2261E5D4" w:rsidR="006C68F8" w:rsidRPr="00413F0C" w:rsidRDefault="003D5C49" w:rsidP="003D5C49">
      <w:pPr>
        <w:spacing w:line="0" w:lineRule="atLeast"/>
        <w:ind w:firstLineChars="300" w:firstLine="630"/>
        <w:rPr>
          <w:rFonts w:ascii="ＭＳ ゴシック" w:eastAsia="ＭＳ ゴシック" w:hAnsi="ＭＳ ゴシック"/>
          <w:sz w:val="18"/>
        </w:rPr>
      </w:pPr>
      <w:r w:rsidRPr="003D5C49">
        <w:rPr>
          <w:noProof/>
        </w:rPr>
        <w:drawing>
          <wp:inline distT="0" distB="0" distL="0" distR="0" wp14:anchorId="51C19BF6" wp14:editId="19F733A7">
            <wp:extent cx="5266783" cy="8107612"/>
            <wp:effectExtent l="0" t="0" r="0" b="8255"/>
            <wp:docPr id="30047534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2349" cy="8116181"/>
                    </a:xfrm>
                    <a:prstGeom prst="rect">
                      <a:avLst/>
                    </a:prstGeom>
                    <a:noFill/>
                    <a:ln>
                      <a:noFill/>
                    </a:ln>
                  </pic:spPr>
                </pic:pic>
              </a:graphicData>
            </a:graphic>
          </wp:inline>
        </w:drawing>
      </w:r>
    </w:p>
    <w:p w14:paraId="0C0631ED" w14:textId="602651EB" w:rsidR="006C68F8" w:rsidRPr="00413F0C" w:rsidRDefault="006C68F8" w:rsidP="006C68F8">
      <w:pPr>
        <w:spacing w:line="0" w:lineRule="atLeast"/>
        <w:ind w:firstLineChars="300" w:firstLine="540"/>
        <w:jc w:val="center"/>
        <w:rPr>
          <w:rFonts w:ascii="ＭＳ ゴシック" w:eastAsia="ＭＳ ゴシック" w:hAnsi="ＭＳ ゴシック"/>
          <w:sz w:val="18"/>
        </w:rPr>
      </w:pPr>
    </w:p>
    <w:p w14:paraId="58FA9322" w14:textId="77777777" w:rsidR="006C68F8" w:rsidRPr="00413F0C" w:rsidRDefault="006C68F8" w:rsidP="006C68F8">
      <w:pPr>
        <w:spacing w:line="0" w:lineRule="atLeast"/>
        <w:ind w:firstLineChars="300" w:firstLine="540"/>
        <w:jc w:val="center"/>
        <w:rPr>
          <w:rFonts w:ascii="ＭＳ ゴシック" w:eastAsia="ＭＳ ゴシック" w:hAnsi="ＭＳ ゴシック"/>
          <w:sz w:val="18"/>
        </w:rPr>
        <w:sectPr w:rsidR="006C68F8" w:rsidRPr="00413F0C" w:rsidSect="00513360">
          <w:headerReference w:type="default" r:id="rId30"/>
          <w:footerReference w:type="default" r:id="rId31"/>
          <w:pgSz w:w="11906" w:h="16838"/>
          <w:pgMar w:top="1247" w:right="1134" w:bottom="1247" w:left="1134" w:header="283" w:footer="567" w:gutter="0"/>
          <w:pgNumType w:start="5"/>
          <w:cols w:space="425"/>
          <w:docGrid w:type="lines" w:linePitch="360"/>
        </w:sectPr>
      </w:pPr>
    </w:p>
    <w:p w14:paraId="5BE2ADD0" w14:textId="77777777" w:rsidR="008121FF" w:rsidRPr="00413F0C" w:rsidRDefault="008121FF" w:rsidP="008121FF">
      <w:pPr>
        <w:rPr>
          <w:rFonts w:ascii="メイリオ" w:eastAsia="メイリオ" w:hAnsi="メイリオ" w:cs="メイリオ"/>
          <w:color w:val="ED7D31" w:themeColor="accent2"/>
          <w:sz w:val="28"/>
          <w:szCs w:val="28"/>
        </w:rPr>
      </w:pPr>
    </w:p>
    <w:p w14:paraId="2232F961" w14:textId="77777777" w:rsidR="008121FF" w:rsidRPr="00413F0C" w:rsidRDefault="008121FF" w:rsidP="008121FF">
      <w:pPr>
        <w:rPr>
          <w:rFonts w:ascii="メイリオ" w:eastAsia="メイリオ" w:hAnsi="メイリオ" w:cs="メイリオ"/>
          <w:color w:val="ED7D31" w:themeColor="accent2"/>
          <w:sz w:val="28"/>
          <w:szCs w:val="28"/>
        </w:rPr>
      </w:pPr>
    </w:p>
    <w:p w14:paraId="51321B45" w14:textId="77777777" w:rsidR="008121FF" w:rsidRPr="00413F0C" w:rsidRDefault="008121FF" w:rsidP="008121FF">
      <w:pPr>
        <w:rPr>
          <w:rFonts w:ascii="メイリオ" w:eastAsia="メイリオ" w:hAnsi="メイリオ" w:cs="メイリオ"/>
          <w:color w:val="ED7D31" w:themeColor="accent2"/>
          <w:sz w:val="28"/>
          <w:szCs w:val="28"/>
        </w:rPr>
      </w:pPr>
    </w:p>
    <w:p w14:paraId="0A4CF80B" w14:textId="77777777" w:rsidR="008121FF" w:rsidRPr="00413F0C" w:rsidRDefault="008121FF" w:rsidP="008121FF">
      <w:pPr>
        <w:rPr>
          <w:rFonts w:ascii="メイリオ" w:eastAsia="メイリオ" w:hAnsi="メイリオ" w:cs="メイリオ"/>
          <w:color w:val="ED7D31" w:themeColor="accent2"/>
          <w:sz w:val="28"/>
          <w:szCs w:val="28"/>
        </w:rPr>
      </w:pPr>
    </w:p>
    <w:p w14:paraId="381788DE" w14:textId="77777777" w:rsidR="008121FF" w:rsidRPr="00413F0C" w:rsidRDefault="008121FF" w:rsidP="008121FF">
      <w:pPr>
        <w:rPr>
          <w:rFonts w:ascii="メイリオ" w:eastAsia="メイリオ" w:hAnsi="メイリオ" w:cs="メイリオ"/>
          <w:color w:val="ED7D31" w:themeColor="accent2"/>
          <w:sz w:val="28"/>
          <w:szCs w:val="28"/>
        </w:rPr>
      </w:pPr>
    </w:p>
    <w:p w14:paraId="2DD50106" w14:textId="65B79ABE" w:rsidR="002A4BA9" w:rsidRPr="00413F0C" w:rsidRDefault="002A4BA9" w:rsidP="002A4BA9">
      <w:pPr>
        <w:rPr>
          <w:rFonts w:asciiTheme="majorEastAsia" w:eastAsiaTheme="majorEastAsia" w:hAnsiTheme="majorEastAsia"/>
          <w:sz w:val="24"/>
        </w:rPr>
      </w:pPr>
      <w:r w:rsidRPr="00413F0C">
        <w:rPr>
          <w:noProof/>
        </w:rPr>
        <mc:AlternateContent>
          <mc:Choice Requires="wpg">
            <w:drawing>
              <wp:anchor distT="0" distB="0" distL="114300" distR="114300" simplePos="0" relativeHeight="251749376" behindDoc="0" locked="0" layoutInCell="1" allowOverlap="1" wp14:anchorId="392164E0" wp14:editId="7B92C42D">
                <wp:simplePos x="0" y="0"/>
                <wp:positionH relativeFrom="margin">
                  <wp:align>center</wp:align>
                </wp:positionH>
                <wp:positionV relativeFrom="paragraph">
                  <wp:posOffset>128836</wp:posOffset>
                </wp:positionV>
                <wp:extent cx="5050086" cy="1255735"/>
                <wp:effectExtent l="0" t="0" r="0" b="1905"/>
                <wp:wrapNone/>
                <wp:docPr id="2929" name="グループ化 2929"/>
                <wp:cNvGraphicFramePr/>
                <a:graphic xmlns:a="http://schemas.openxmlformats.org/drawingml/2006/main">
                  <a:graphicData uri="http://schemas.microsoft.com/office/word/2010/wordprocessingGroup">
                    <wpg:wgp>
                      <wpg:cNvGrpSpPr/>
                      <wpg:grpSpPr>
                        <a:xfrm>
                          <a:off x="0" y="0"/>
                          <a:ext cx="5050086" cy="1255735"/>
                          <a:chOff x="0" y="0"/>
                          <a:chExt cx="5104716" cy="1256236"/>
                        </a:xfrm>
                      </wpg:grpSpPr>
                      <wpg:grpSp>
                        <wpg:cNvPr id="2930" name="グループ化 2930"/>
                        <wpg:cNvGrpSpPr/>
                        <wpg:grpSpPr>
                          <a:xfrm>
                            <a:off x="0" y="0"/>
                            <a:ext cx="659713" cy="1118681"/>
                            <a:chOff x="0" y="0"/>
                            <a:chExt cx="659713" cy="1118681"/>
                          </a:xfrm>
                        </wpg:grpSpPr>
                        <wps:wsp>
                          <wps:cNvPr id="2931" name="フリーフォーム: 図形 2931"/>
                          <wps:cNvSpPr/>
                          <wps:spPr>
                            <a:xfrm rot="10800000">
                              <a:off x="329513" y="329513"/>
                              <a:ext cx="330200" cy="789168"/>
                            </a:xfrm>
                            <a:custGeom>
                              <a:avLst/>
                              <a:gdLst>
                                <a:gd name="connsiteX0" fmla="*/ 0 w 334605"/>
                                <a:gd name="connsiteY0" fmla="*/ 0 h 723686"/>
                                <a:gd name="connsiteX1" fmla="*/ 334605 w 334605"/>
                                <a:gd name="connsiteY1" fmla="*/ 0 h 723686"/>
                                <a:gd name="connsiteX2" fmla="*/ 334605 w 334605"/>
                                <a:gd name="connsiteY2" fmla="*/ 723686 h 723686"/>
                                <a:gd name="connsiteX3" fmla="*/ 0 w 334605"/>
                                <a:gd name="connsiteY3" fmla="*/ 723686 h 723686"/>
                              </a:gdLst>
                              <a:ahLst/>
                              <a:cxnLst>
                                <a:cxn ang="0">
                                  <a:pos x="connsiteX0" y="connsiteY0"/>
                                </a:cxn>
                                <a:cxn ang="0">
                                  <a:pos x="connsiteX1" y="connsiteY1"/>
                                </a:cxn>
                                <a:cxn ang="0">
                                  <a:pos x="connsiteX2" y="connsiteY2"/>
                                </a:cxn>
                                <a:cxn ang="0">
                                  <a:pos x="connsiteX3" y="connsiteY3"/>
                                </a:cxn>
                              </a:cxnLst>
                              <a:rect l="l" t="t" r="r" b="b"/>
                              <a:pathLst>
                                <a:path w="334605" h="723686">
                                  <a:moveTo>
                                    <a:pt x="0" y="0"/>
                                  </a:moveTo>
                                  <a:lnTo>
                                    <a:pt x="334605" y="0"/>
                                  </a:lnTo>
                                  <a:lnTo>
                                    <a:pt x="334605" y="723686"/>
                                  </a:lnTo>
                                  <a:lnTo>
                                    <a:pt x="0" y="723686"/>
                                  </a:ln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cNvPr id="2932" name="グラフィックス 225"/>
                          <wpg:cNvGrpSpPr/>
                          <wpg:grpSpPr>
                            <a:xfrm rot="10800000">
                              <a:off x="0" y="0"/>
                              <a:ext cx="330200" cy="950955"/>
                              <a:chOff x="333663" y="257281"/>
                              <a:chExt cx="334672" cy="978958"/>
                            </a:xfrm>
                          </wpg:grpSpPr>
                          <wps:wsp>
                            <wps:cNvPr id="2934" name="フリーフォーム: 図形 2934"/>
                            <wps:cNvSpPr/>
                            <wps:spPr>
                              <a:xfrm>
                                <a:off x="333663" y="582384"/>
                                <a:ext cx="217328" cy="368926"/>
                              </a:xfrm>
                              <a:custGeom>
                                <a:avLst/>
                                <a:gdLst>
                                  <a:gd name="connsiteX0" fmla="*/ 217328 w 217328"/>
                                  <a:gd name="connsiteY0" fmla="*/ 168261 h 368926"/>
                                  <a:gd name="connsiteX1" fmla="*/ 190953 w 217328"/>
                                  <a:gd name="connsiteY1" fmla="*/ 150446 h 368926"/>
                                  <a:gd name="connsiteX2" fmla="*/ 0 w 217328"/>
                                  <a:gd name="connsiteY2" fmla="*/ 0 h 368926"/>
                                  <a:gd name="connsiteX3" fmla="*/ 0 w 217328"/>
                                  <a:gd name="connsiteY3" fmla="*/ 323624 h 368926"/>
                                  <a:gd name="connsiteX4" fmla="*/ 0 w 217328"/>
                                  <a:gd name="connsiteY4" fmla="*/ 368927 h 368926"/>
                                  <a:gd name="connsiteX5" fmla="*/ 190953 w 217328"/>
                                  <a:gd name="connsiteY5" fmla="*/ 195749 h 368926"/>
                                  <a:gd name="connsiteX6" fmla="*/ 217328 w 217328"/>
                                  <a:gd name="connsiteY6" fmla="*/ 168261 h 368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328" h="368926">
                                    <a:moveTo>
                                      <a:pt x="217328" y="168261"/>
                                    </a:moveTo>
                                    <a:cubicBezTo>
                                      <a:pt x="208447" y="162340"/>
                                      <a:pt x="199633" y="156420"/>
                                      <a:pt x="190953" y="150446"/>
                                    </a:cubicBezTo>
                                    <a:cubicBezTo>
                                      <a:pt x="121852" y="102500"/>
                                      <a:pt x="58403" y="51911"/>
                                      <a:pt x="0" y="0"/>
                                    </a:cubicBezTo>
                                    <a:lnTo>
                                      <a:pt x="0" y="323624"/>
                                    </a:lnTo>
                                    <a:lnTo>
                                      <a:pt x="0" y="368927"/>
                                    </a:lnTo>
                                    <a:cubicBezTo>
                                      <a:pt x="63786" y="317439"/>
                                      <a:pt x="128244" y="259766"/>
                                      <a:pt x="190953" y="195749"/>
                                    </a:cubicBezTo>
                                    <a:cubicBezTo>
                                      <a:pt x="199767" y="186710"/>
                                      <a:pt x="208581" y="177565"/>
                                      <a:pt x="217328" y="168261"/>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2935" name="フリーフォーム: 図形 2935"/>
                            <wps:cNvSpPr/>
                            <wps:spPr>
                              <a:xfrm>
                                <a:off x="333663" y="777130"/>
                                <a:ext cx="334605" cy="459109"/>
                              </a:xfrm>
                              <a:custGeom>
                                <a:avLst/>
                                <a:gdLst>
                                  <a:gd name="connsiteX0" fmla="*/ 232064 w 334605"/>
                                  <a:gd name="connsiteY0" fmla="*/ 20299 h 459109"/>
                                  <a:gd name="connsiteX1" fmla="*/ 0 w 334605"/>
                                  <a:gd name="connsiteY1" fmla="*/ 176402 h 459109"/>
                                  <a:gd name="connsiteX2" fmla="*/ 0 w 334605"/>
                                  <a:gd name="connsiteY2" fmla="*/ 278109 h 459109"/>
                                  <a:gd name="connsiteX3" fmla="*/ 0 w 334605"/>
                                  <a:gd name="connsiteY3" fmla="*/ 459110 h 459109"/>
                                  <a:gd name="connsiteX4" fmla="*/ 334605 w 334605"/>
                                  <a:gd name="connsiteY4" fmla="*/ 459110 h 459109"/>
                                  <a:gd name="connsiteX5" fmla="*/ 334605 w 334605"/>
                                  <a:gd name="connsiteY5" fmla="*/ 278109 h 459109"/>
                                  <a:gd name="connsiteX6" fmla="*/ 334605 w 334605"/>
                                  <a:gd name="connsiteY6" fmla="*/ 33250 h 459109"/>
                                  <a:gd name="connsiteX7" fmla="*/ 257026 w 334605"/>
                                  <a:gd name="connsiteY7" fmla="*/ 0 h 459109"/>
                                  <a:gd name="connsiteX8" fmla="*/ 232064 w 334605"/>
                                  <a:gd name="connsiteY8" fmla="*/ 20299 h 459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4605" h="459109">
                                    <a:moveTo>
                                      <a:pt x="232064" y="20299"/>
                                    </a:moveTo>
                                    <a:cubicBezTo>
                                      <a:pt x="166125" y="72633"/>
                                      <a:pt x="89286" y="125284"/>
                                      <a:pt x="0" y="176402"/>
                                    </a:cubicBezTo>
                                    <a:lnTo>
                                      <a:pt x="0" y="278109"/>
                                    </a:lnTo>
                                    <a:lnTo>
                                      <a:pt x="0" y="459110"/>
                                    </a:lnTo>
                                    <a:lnTo>
                                      <a:pt x="334605" y="459110"/>
                                    </a:lnTo>
                                    <a:lnTo>
                                      <a:pt x="334605" y="278109"/>
                                    </a:lnTo>
                                    <a:lnTo>
                                      <a:pt x="334605" y="33250"/>
                                    </a:lnTo>
                                    <a:cubicBezTo>
                                      <a:pt x="308095" y="22467"/>
                                      <a:pt x="282325" y="11365"/>
                                      <a:pt x="257026" y="0"/>
                                    </a:cubicBezTo>
                                    <a:cubicBezTo>
                                      <a:pt x="248885" y="6766"/>
                                      <a:pt x="240609" y="13533"/>
                                      <a:pt x="232064" y="20299"/>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2936" name="フリーフォーム: 図形 2936"/>
                            <wps:cNvSpPr/>
                            <wps:spPr>
                              <a:xfrm>
                                <a:off x="333663" y="750698"/>
                                <a:ext cx="257093" cy="275148"/>
                              </a:xfrm>
                              <a:custGeom>
                                <a:avLst/>
                                <a:gdLst>
                                  <a:gd name="connsiteX0" fmla="*/ 257094 w 257093"/>
                                  <a:gd name="connsiteY0" fmla="*/ 26431 h 275148"/>
                                  <a:gd name="connsiteX1" fmla="*/ 254604 w 257093"/>
                                  <a:gd name="connsiteY1" fmla="*/ 24898 h 275148"/>
                                  <a:gd name="connsiteX2" fmla="*/ 232064 w 257093"/>
                                  <a:gd name="connsiteY2" fmla="*/ 9780 h 275148"/>
                                  <a:gd name="connsiteX3" fmla="*/ 217328 w 257093"/>
                                  <a:gd name="connsiteY3" fmla="*/ 0 h 275148"/>
                                  <a:gd name="connsiteX4" fmla="*/ 190953 w 257093"/>
                                  <a:gd name="connsiteY4" fmla="*/ 27489 h 275148"/>
                                  <a:gd name="connsiteX5" fmla="*/ 0 w 257093"/>
                                  <a:gd name="connsiteY5" fmla="*/ 200666 h 275148"/>
                                  <a:gd name="connsiteX6" fmla="*/ 0 w 257093"/>
                                  <a:gd name="connsiteY6" fmla="*/ 229846 h 275148"/>
                                  <a:gd name="connsiteX7" fmla="*/ 0 w 257093"/>
                                  <a:gd name="connsiteY7" fmla="*/ 275149 h 275148"/>
                                  <a:gd name="connsiteX8" fmla="*/ 232064 w 257093"/>
                                  <a:gd name="connsiteY8" fmla="*/ 55083 h 275148"/>
                                  <a:gd name="connsiteX9" fmla="*/ 257094 w 257093"/>
                                  <a:gd name="connsiteY9" fmla="*/ 26431 h 275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7093" h="275148">
                                    <a:moveTo>
                                      <a:pt x="257094" y="26431"/>
                                    </a:moveTo>
                                    <a:cubicBezTo>
                                      <a:pt x="256286" y="25903"/>
                                      <a:pt x="255411" y="25374"/>
                                      <a:pt x="254604" y="24898"/>
                                    </a:cubicBezTo>
                                    <a:cubicBezTo>
                                      <a:pt x="246866" y="19982"/>
                                      <a:pt x="239667" y="14749"/>
                                      <a:pt x="232064" y="9780"/>
                                    </a:cubicBezTo>
                                    <a:cubicBezTo>
                                      <a:pt x="227152" y="6502"/>
                                      <a:pt x="222240" y="3278"/>
                                      <a:pt x="217328" y="0"/>
                                    </a:cubicBezTo>
                                    <a:cubicBezTo>
                                      <a:pt x="208581" y="9251"/>
                                      <a:pt x="199767" y="18449"/>
                                      <a:pt x="190953" y="27489"/>
                                    </a:cubicBezTo>
                                    <a:cubicBezTo>
                                      <a:pt x="128244" y="91505"/>
                                      <a:pt x="63786" y="149178"/>
                                      <a:pt x="0" y="200666"/>
                                    </a:cubicBezTo>
                                    <a:lnTo>
                                      <a:pt x="0" y="229846"/>
                                    </a:lnTo>
                                    <a:lnTo>
                                      <a:pt x="0" y="275149"/>
                                    </a:lnTo>
                                    <a:cubicBezTo>
                                      <a:pt x="89286" y="203097"/>
                                      <a:pt x="166125" y="128879"/>
                                      <a:pt x="232064" y="55083"/>
                                    </a:cubicBezTo>
                                    <a:cubicBezTo>
                                      <a:pt x="240609" y="45515"/>
                                      <a:pt x="248885" y="35946"/>
                                      <a:pt x="257094" y="26431"/>
                                    </a:cubicBezTo>
                                    <a:close/>
                                  </a:path>
                                </a:pathLst>
                              </a:custGeom>
                              <a:solidFill>
                                <a:srgbClr val="4491C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2942" name="フリーフォーム: 図形 2942"/>
                            <wps:cNvSpPr/>
                            <wps:spPr>
                              <a:xfrm>
                                <a:off x="590689" y="680444"/>
                                <a:ext cx="77578" cy="143574"/>
                              </a:xfrm>
                              <a:custGeom>
                                <a:avLst/>
                                <a:gdLst>
                                  <a:gd name="connsiteX0" fmla="*/ 77579 w 77578"/>
                                  <a:gd name="connsiteY0" fmla="*/ 143574 h 143574"/>
                                  <a:gd name="connsiteX1" fmla="*/ 77579 w 77578"/>
                                  <a:gd name="connsiteY1" fmla="*/ 0 h 143574"/>
                                  <a:gd name="connsiteX2" fmla="*/ 0 w 77578"/>
                                  <a:gd name="connsiteY2" fmla="*/ 96685 h 143574"/>
                                  <a:gd name="connsiteX3" fmla="*/ 77579 w 77578"/>
                                  <a:gd name="connsiteY3" fmla="*/ 143574 h 143574"/>
                                </a:gdLst>
                                <a:ahLst/>
                                <a:cxnLst>
                                  <a:cxn ang="0">
                                    <a:pos x="connsiteX0" y="connsiteY0"/>
                                  </a:cxn>
                                  <a:cxn ang="0">
                                    <a:pos x="connsiteX1" y="connsiteY1"/>
                                  </a:cxn>
                                  <a:cxn ang="0">
                                    <a:pos x="connsiteX2" y="connsiteY2"/>
                                  </a:cxn>
                                  <a:cxn ang="0">
                                    <a:pos x="connsiteX3" y="connsiteY3"/>
                                  </a:cxn>
                                </a:cxnLst>
                                <a:rect l="l" t="t" r="r" b="b"/>
                                <a:pathLst>
                                  <a:path w="77578" h="143574">
                                    <a:moveTo>
                                      <a:pt x="77579" y="143574"/>
                                    </a:moveTo>
                                    <a:lnTo>
                                      <a:pt x="77579" y="0"/>
                                    </a:lnTo>
                                    <a:cubicBezTo>
                                      <a:pt x="53693" y="31929"/>
                                      <a:pt x="27856" y="64228"/>
                                      <a:pt x="0" y="96685"/>
                                    </a:cubicBezTo>
                                    <a:cubicBezTo>
                                      <a:pt x="25299" y="112703"/>
                                      <a:pt x="51069" y="128350"/>
                                      <a:pt x="77579" y="143574"/>
                                    </a:cubicBez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2943" name="フリーフォーム: 図形 2943"/>
                            <wps:cNvSpPr/>
                            <wps:spPr>
                              <a:xfrm>
                                <a:off x="333663" y="257281"/>
                                <a:ext cx="334605" cy="493364"/>
                              </a:xfrm>
                              <a:custGeom>
                                <a:avLst/>
                                <a:gdLst>
                                  <a:gd name="connsiteX0" fmla="*/ 0 w 334605"/>
                                  <a:gd name="connsiteY0" fmla="*/ 0 h 493364"/>
                                  <a:gd name="connsiteX1" fmla="*/ 0 w 334605"/>
                                  <a:gd name="connsiteY1" fmla="*/ 325104 h 493364"/>
                                  <a:gd name="connsiteX2" fmla="*/ 190953 w 334605"/>
                                  <a:gd name="connsiteY2" fmla="*/ 475550 h 493364"/>
                                  <a:gd name="connsiteX3" fmla="*/ 217328 w 334605"/>
                                  <a:gd name="connsiteY3" fmla="*/ 493365 h 493364"/>
                                  <a:gd name="connsiteX4" fmla="*/ 334605 w 334605"/>
                                  <a:gd name="connsiteY4" fmla="*/ 357297 h 493364"/>
                                  <a:gd name="connsiteX5" fmla="*/ 334605 w 334605"/>
                                  <a:gd name="connsiteY5" fmla="*/ 311941 h 493364"/>
                                  <a:gd name="connsiteX6" fmla="*/ 334605 w 334605"/>
                                  <a:gd name="connsiteY6" fmla="*/ 0 h 493364"/>
                                  <a:gd name="connsiteX7" fmla="*/ 0 w 334605"/>
                                  <a:gd name="connsiteY7" fmla="*/ 0 h 493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4605" h="493364">
                                    <a:moveTo>
                                      <a:pt x="0" y="0"/>
                                    </a:moveTo>
                                    <a:lnTo>
                                      <a:pt x="0" y="325104"/>
                                    </a:lnTo>
                                    <a:cubicBezTo>
                                      <a:pt x="58403" y="377067"/>
                                      <a:pt x="121852" y="427604"/>
                                      <a:pt x="190953" y="475550"/>
                                    </a:cubicBezTo>
                                    <a:cubicBezTo>
                                      <a:pt x="199633" y="481576"/>
                                      <a:pt x="208447" y="487497"/>
                                      <a:pt x="217328" y="493365"/>
                                    </a:cubicBezTo>
                                    <a:cubicBezTo>
                                      <a:pt x="257632" y="450705"/>
                                      <a:pt x="296926" y="405349"/>
                                      <a:pt x="334605" y="357297"/>
                                    </a:cubicBezTo>
                                    <a:lnTo>
                                      <a:pt x="334605" y="311941"/>
                                    </a:lnTo>
                                    <a:lnTo>
                                      <a:pt x="334605" y="0"/>
                                    </a:lnTo>
                                    <a:lnTo>
                                      <a:pt x="0" y="0"/>
                                    </a:lnTo>
                                    <a:close/>
                                  </a:path>
                                </a:pathLst>
                              </a:custGeom>
                              <a:solidFill>
                                <a:srgbClr val="00459C"/>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s:wsp>
                            <wps:cNvPr id="49" name="フリーフォーム: 図形 49"/>
                            <wps:cNvSpPr/>
                            <wps:spPr>
                              <a:xfrm>
                                <a:off x="551058" y="614578"/>
                                <a:ext cx="117276" cy="162498"/>
                              </a:xfrm>
                              <a:custGeom>
                                <a:avLst/>
                                <a:gdLst>
                                  <a:gd name="connsiteX0" fmla="*/ 14668 w 117276"/>
                                  <a:gd name="connsiteY0" fmla="*/ 145847 h 162498"/>
                                  <a:gd name="connsiteX1" fmla="*/ 37208 w 117276"/>
                                  <a:gd name="connsiteY1" fmla="*/ 160966 h 162498"/>
                                  <a:gd name="connsiteX2" fmla="*/ 39698 w 117276"/>
                                  <a:gd name="connsiteY2" fmla="*/ 162499 h 162498"/>
                                  <a:gd name="connsiteX3" fmla="*/ 117277 w 117276"/>
                                  <a:gd name="connsiteY3" fmla="*/ 65814 h 162498"/>
                                  <a:gd name="connsiteX4" fmla="*/ 117277 w 117276"/>
                                  <a:gd name="connsiteY4" fmla="*/ 20511 h 162498"/>
                                  <a:gd name="connsiteX5" fmla="*/ 117277 w 117276"/>
                                  <a:gd name="connsiteY5" fmla="*/ 0 h 162498"/>
                                  <a:gd name="connsiteX6" fmla="*/ 0 w 117276"/>
                                  <a:gd name="connsiteY6" fmla="*/ 136068 h 162498"/>
                                  <a:gd name="connsiteX7" fmla="*/ 14668 w 117276"/>
                                  <a:gd name="connsiteY7" fmla="*/ 145847 h 162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7276" h="162498">
                                    <a:moveTo>
                                      <a:pt x="14668" y="145847"/>
                                    </a:moveTo>
                                    <a:cubicBezTo>
                                      <a:pt x="22271" y="150816"/>
                                      <a:pt x="29471" y="156050"/>
                                      <a:pt x="37208" y="160966"/>
                                    </a:cubicBezTo>
                                    <a:cubicBezTo>
                                      <a:pt x="38016" y="161495"/>
                                      <a:pt x="38890" y="162023"/>
                                      <a:pt x="39698" y="162499"/>
                                    </a:cubicBezTo>
                                    <a:cubicBezTo>
                                      <a:pt x="67553" y="130041"/>
                                      <a:pt x="93391" y="97743"/>
                                      <a:pt x="117277" y="65814"/>
                                    </a:cubicBezTo>
                                    <a:lnTo>
                                      <a:pt x="117277" y="20511"/>
                                    </a:lnTo>
                                    <a:lnTo>
                                      <a:pt x="117277" y="0"/>
                                    </a:lnTo>
                                    <a:cubicBezTo>
                                      <a:pt x="79597" y="48105"/>
                                      <a:pt x="40236" y="93408"/>
                                      <a:pt x="0" y="136068"/>
                                    </a:cubicBezTo>
                                    <a:cubicBezTo>
                                      <a:pt x="4844" y="139345"/>
                                      <a:pt x="9689" y="142623"/>
                                      <a:pt x="14668" y="145847"/>
                                    </a:cubicBezTo>
                                    <a:close/>
                                  </a:path>
                                </a:pathLst>
                              </a:custGeom>
                              <a:solidFill>
                                <a:srgbClr val="1F63AF"/>
                              </a:solidFill>
                              <a:ln w="6639" cap="flat">
                                <a:noFill/>
                                <a:prstDash val="solid"/>
                                <a:miter/>
                              </a:ln>
                            </wps:spPr>
                            <wps:bodyPr rot="0" spcFirstLastPara="0" vert="horz" wrap="square" lIns="0" tIns="0" rIns="0" bIns="0" numCol="1" spcCol="0" rtlCol="0" fromWordArt="0" anchor="ctr" anchorCtr="0" forceAA="0" compatLnSpc="1">
                              <a:prstTxWarp prst="textNoShape">
                                <a:avLst/>
                              </a:prstTxWarp>
                              <a:noAutofit/>
                            </wps:bodyPr>
                          </wps:wsp>
                        </wpg:grpSp>
                      </wpg:grpSp>
                      <wps:wsp>
                        <wps:cNvPr id="50" name="テキスト ボックス 2"/>
                        <wps:cNvSpPr txBox="1">
                          <a:spLocks noChangeArrowheads="1"/>
                        </wps:cNvSpPr>
                        <wps:spPr bwMode="auto">
                          <a:xfrm>
                            <a:off x="131806" y="444655"/>
                            <a:ext cx="4972910" cy="811581"/>
                          </a:xfrm>
                          <a:prstGeom prst="rect">
                            <a:avLst/>
                          </a:prstGeom>
                          <a:noFill/>
                          <a:ln w="9525">
                            <a:noFill/>
                            <a:miter lim="800000"/>
                            <a:headEnd/>
                            <a:tailEnd/>
                          </a:ln>
                        </wps:spPr>
                        <wps:txbx>
                          <w:txbxContent>
                            <w:p w14:paraId="7A92C7FE" w14:textId="565EE709" w:rsidR="008121FF" w:rsidRDefault="002A4BA9" w:rsidP="002A4BA9">
                              <w:pPr>
                                <w:pStyle w:val="ac"/>
                                <w:ind w:firstLineChars="25" w:firstLine="140"/>
                                <w:rPr>
                                  <w:sz w:val="48"/>
                                  <w:szCs w:val="48"/>
                                </w:rPr>
                              </w:pPr>
                              <w:r>
                                <w:rPr>
                                  <w:rFonts w:ascii="メイリオ" w:hAnsi="メイリオ"/>
                                  <w:b w:val="0"/>
                                  <w:bCs/>
                                  <w:color w:val="FFFFFF" w:themeColor="background1"/>
                                  <w:sz w:val="56"/>
                                  <w:szCs w:val="56"/>
                                </w:rPr>
                                <w:t>3</w:t>
                              </w:r>
                              <w:r>
                                <w:rPr>
                                  <w:rFonts w:hint="eastAsia"/>
                                  <w:color w:val="FFFFFF" w:themeColor="background1"/>
                                  <w:sz w:val="48"/>
                                  <w:szCs w:val="48"/>
                                </w:rPr>
                                <w:t xml:space="preserve">　</w:t>
                              </w:r>
                              <w:r w:rsidRPr="008121FF">
                                <w:rPr>
                                  <w:rFonts w:hint="eastAsia"/>
                                  <w:sz w:val="48"/>
                                  <w:szCs w:val="48"/>
                                </w:rPr>
                                <w:t>令和</w:t>
                              </w:r>
                              <w:r w:rsidR="006173C8">
                                <w:rPr>
                                  <w:rFonts w:hint="eastAsia"/>
                                  <w:sz w:val="48"/>
                                  <w:szCs w:val="48"/>
                                </w:rPr>
                                <w:t>４</w:t>
                              </w:r>
                              <w:r w:rsidRPr="008121FF">
                                <w:rPr>
                                  <w:rFonts w:hint="eastAsia"/>
                                  <w:sz w:val="48"/>
                                  <w:szCs w:val="48"/>
                                </w:rPr>
                                <w:t xml:space="preserve">年度　</w:t>
                              </w:r>
                              <w:r w:rsidR="006961B2">
                                <w:rPr>
                                  <w:rFonts w:hint="eastAsia"/>
                                  <w:sz w:val="48"/>
                                  <w:szCs w:val="48"/>
                                </w:rPr>
                                <w:t>占冠村</w:t>
                              </w:r>
                              <w:r w:rsidRPr="008121FF">
                                <w:rPr>
                                  <w:rFonts w:hint="eastAsia"/>
                                  <w:sz w:val="48"/>
                                  <w:szCs w:val="48"/>
                                </w:rPr>
                                <w:t>財務分析</w:t>
                              </w:r>
                            </w:p>
                            <w:p w14:paraId="7EE8A943" w14:textId="20370A4C" w:rsidR="002A4BA9" w:rsidRPr="00DF4515" w:rsidRDefault="002A4BA9" w:rsidP="008121FF">
                              <w:pPr>
                                <w:pStyle w:val="ac"/>
                                <w:ind w:firstLineChars="175" w:firstLine="840"/>
                                <w:rPr>
                                  <w:color w:val="FFFFFF" w:themeColor="background1"/>
                                  <w:w w:val="95"/>
                                  <w:sz w:val="48"/>
                                  <w:szCs w:val="48"/>
                                </w:rPr>
                              </w:pPr>
                              <w:r w:rsidRPr="008121FF">
                                <w:rPr>
                                  <w:rFonts w:hint="eastAsia"/>
                                  <w:sz w:val="48"/>
                                  <w:szCs w:val="48"/>
                                </w:rPr>
                                <w:t>（一般会計等）</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164E0" id="グループ化 2929" o:spid="_x0000_s1073" style="position:absolute;left:0;text-align:left;margin-left:0;margin-top:10.15pt;width:397.65pt;height:98.9pt;z-index:251749376;mso-position-horizontal:center;mso-position-horizontal-relative:margin;mso-width-relative:margin;mso-height-relative:margin" coordsize="51047,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">
                <v:group id="グループ化 2930" o:spid="_x0000_s1074" style="position:absolute;width:6597;height:11186" coordsize="6597,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shape id="フリーフォーム: 図形 2931" o:spid="_x0000_s1075" style="position:absolute;left:3295;top:3295;width:3302;height:7891;rotation:180;visibility:visible;mso-wrap-style:square;v-text-anchor:middle" coordsize="334605,723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" path="m,l334605,r,723686l,723686,,xe" fillcolor="#4491cf" stroked="f" strokeweight=".18442mm">
                    <v:stroke joinstyle="miter"/>
                    <v:path arrowok="t" o:connecttype="custom" o:connectlocs="0,0;330200,0;330200,789168;0,789168" o:connectangles="0,0,0,0"/>
                  </v:shape>
                  <v:group id="グラフィックス 225" o:spid="_x0000_s1076" style="position:absolute;width:3302;height:9509;rotation:180" coordorigin="3336,2572" coordsize="3346,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">
                    <v:shape id="フリーフォーム: 図形 2934" o:spid="_x0000_s1077" style="position:absolute;left:3336;top:5823;width:2173;height:3690;visibility:visible;mso-wrap-style:square;v-text-anchor:middle" coordsize="217328,36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" path="m217328,168261v-8881,-5921,-17695,-11841,-26375,-17815c121852,102500,58403,51911,,l,323624r,45303c63786,317439,128244,259766,190953,195749v8814,-9039,17628,-18184,26375,-27488xe" fillcolor="#1f63af" stroked="f" strokeweight=".18442mm">
                      <v:stroke joinstyle="miter"/>
                      <v:path arrowok="t" o:connecttype="custom" o:connectlocs="217328,168261;190953,150446;0,0;0,323624;0,368927;190953,195749;217328,168261" o:connectangles="0,0,0,0,0,0,0"/>
                    </v:shape>
                    <v:shape id="フリーフォーム: 図形 2935" o:spid="_x0000_s1078" style="position:absolute;left:3336;top:7771;width:3346;height:4591;visibility:visible;mso-wrap-style:square;v-text-anchor:middle" coordsize="334605,45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" path="m232064,20299c166125,72633,89286,125284,,176402l,278109,,459110r334605,l334605,278109r,-244859c308095,22467,282325,11365,257026,v-8141,6766,-16417,13533,-24962,20299xe" fillcolor="#1f63af" stroked="f" strokeweight=".18442mm">
                      <v:stroke joinstyle="miter"/>
                      <v:path arrowok="t" o:connecttype="custom" o:connectlocs="232064,20299;0,176402;0,278109;0,459110;334605,459110;334605,278109;334605,33250;257026,0;232064,20299" o:connectangles="0,0,0,0,0,0,0,0,0"/>
                    </v:shape>
                    <v:shape id="フリーフォーム: 図形 2936" o:spid="_x0000_s1079" style="position:absolute;left:3336;top:7506;width:2571;height:2752;visibility:visible;mso-wrap-style:square;v-text-anchor:middle" coordsize="257093,27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" path="m257094,26431v-808,-528,-1683,-1057,-2490,-1533c246866,19982,239667,14749,232064,9780,227152,6502,222240,3278,217328,v-8747,9251,-17561,18449,-26375,27489c128244,91505,63786,149178,,200666r,29180l,275149c89286,203097,166125,128879,232064,55083v8545,-9568,16821,-19137,25030,-28652xe" fillcolor="#4491cf" stroked="f" strokeweight=".18442mm">
                      <v:stroke joinstyle="miter"/>
                      <v:path arrowok="t" o:connecttype="custom" o:connectlocs="257094,26431;254604,24898;232064,9780;217328,0;190953,27489;0,200666;0,229846;0,275149;232064,55083;257094,26431" o:connectangles="0,0,0,0,0,0,0,0,0,0"/>
                    </v:shape>
                    <v:shape id="フリーフォーム: 図形 2942" o:spid="_x0000_s1080" style="position:absolute;left:5906;top:6804;width:776;height:1436;visibility:visible;mso-wrap-style:square;v-text-anchor:middle" coordsize="7757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" path="m77579,143574l77579,c53693,31929,27856,64228,,96685v25299,16018,51069,31665,77579,46889xe" fillcolor="#00459c" stroked="f" strokeweight=".18442mm">
                      <v:stroke joinstyle="miter"/>
                      <v:path arrowok="t" o:connecttype="custom" o:connectlocs="77579,143574;77579,0;0,96685;77579,143574" o:connectangles="0,0,0,0"/>
                    </v:shape>
                    <v:shape id="フリーフォーム: 図形 2943" o:spid="_x0000_s1081" style="position:absolute;left:3336;top:2572;width:3346;height:4934;visibility:visible;mso-wrap-style:square;v-text-anchor:middle" coordsize="334605,49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" path="m,l,325104v58403,51963,121852,102500,190953,150446c199633,481576,208447,487497,217328,493365v40304,-42660,79598,-88016,117277,-136068l334605,311941,334605,,,xe" fillcolor="#00459c" stroked="f" strokeweight=".18442mm">
                      <v:stroke joinstyle="miter"/>
                      <v:path arrowok="t" o:connecttype="custom" o:connectlocs="0,0;0,325104;190953,475550;217328,493365;334605,357297;334605,311941;334605,0;0,0" o:connectangles="0,0,0,0,0,0,0,0"/>
                    </v:shape>
                    <v:shape id="フリーフォーム: 図形 49" o:spid="_x0000_s1082" style="position:absolute;left:5510;top:6145;width:1173;height:1625;visibility:visible;mso-wrap-style:square;v-text-anchor:middle" coordsize="117276,16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" path="m14668,145847v7603,4969,14803,10203,22540,15119c38016,161495,38890,162023,39698,162499,67553,130041,93391,97743,117277,65814r,-45303l117277,c79597,48105,40236,93408,,136068v4844,3277,9689,6555,14668,9779xe" fillcolor="#1f63af" stroked="f" strokeweight=".18442mm">
                      <v:stroke joinstyle="miter"/>
                      <v:path arrowok="t" o:connecttype="custom" o:connectlocs="14668,145847;37208,160966;39698,162499;117277,65814;117277,20511;117277,0;0,136068;14668,145847" o:connectangles="0,0,0,0,0,0,0,0"/>
                    </v:shape>
                  </v:group>
                </v:group>
                <v:shape id="テキスト ボックス 2" o:spid="_x0000_s1083" type="#_x0000_t202" style="position:absolute;left:1318;top:4446;width:49729;height:8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A92C7FE" w14:textId="565EE709" w:rsidR="008121FF" w:rsidRDefault="002A4BA9" w:rsidP="002A4BA9">
                        <w:pPr>
                          <w:pStyle w:val="ac"/>
                          <w:ind w:firstLineChars="25" w:firstLine="140"/>
                          <w:rPr>
                            <w:sz w:val="48"/>
                            <w:szCs w:val="48"/>
                          </w:rPr>
                        </w:pPr>
                        <w:r>
                          <w:rPr>
                            <w:rFonts w:ascii="メイリオ" w:hAnsi="メイリオ"/>
                            <w:b w:val="0"/>
                            <w:bCs/>
                            <w:color w:val="FFFFFF" w:themeColor="background1"/>
                            <w:sz w:val="56"/>
                            <w:szCs w:val="56"/>
                          </w:rPr>
                          <w:t>3</w:t>
                        </w:r>
                        <w:r>
                          <w:rPr>
                            <w:rFonts w:hint="eastAsia"/>
                            <w:color w:val="FFFFFF" w:themeColor="background1"/>
                            <w:sz w:val="48"/>
                            <w:szCs w:val="48"/>
                          </w:rPr>
                          <w:t xml:space="preserve">　</w:t>
                        </w:r>
                        <w:r w:rsidRPr="008121FF">
                          <w:rPr>
                            <w:rFonts w:hint="eastAsia"/>
                            <w:sz w:val="48"/>
                            <w:szCs w:val="48"/>
                          </w:rPr>
                          <w:t>令和</w:t>
                        </w:r>
                        <w:r w:rsidR="006173C8">
                          <w:rPr>
                            <w:rFonts w:hint="eastAsia"/>
                            <w:sz w:val="48"/>
                            <w:szCs w:val="48"/>
                          </w:rPr>
                          <w:t>４</w:t>
                        </w:r>
                        <w:r w:rsidRPr="008121FF">
                          <w:rPr>
                            <w:rFonts w:hint="eastAsia"/>
                            <w:sz w:val="48"/>
                            <w:szCs w:val="48"/>
                          </w:rPr>
                          <w:t xml:space="preserve">年度　</w:t>
                        </w:r>
                        <w:r w:rsidR="006961B2">
                          <w:rPr>
                            <w:rFonts w:hint="eastAsia"/>
                            <w:sz w:val="48"/>
                            <w:szCs w:val="48"/>
                          </w:rPr>
                          <w:t>占冠村</w:t>
                        </w:r>
                        <w:r w:rsidRPr="008121FF">
                          <w:rPr>
                            <w:rFonts w:hint="eastAsia"/>
                            <w:sz w:val="48"/>
                            <w:szCs w:val="48"/>
                          </w:rPr>
                          <w:t>財務分析</w:t>
                        </w:r>
                      </w:p>
                      <w:p w14:paraId="7EE8A943" w14:textId="20370A4C" w:rsidR="002A4BA9" w:rsidRPr="00DF4515" w:rsidRDefault="002A4BA9" w:rsidP="008121FF">
                        <w:pPr>
                          <w:pStyle w:val="ac"/>
                          <w:ind w:firstLineChars="175" w:firstLine="840"/>
                          <w:rPr>
                            <w:color w:val="FFFFFF" w:themeColor="background1"/>
                            <w:w w:val="95"/>
                            <w:sz w:val="48"/>
                            <w:szCs w:val="48"/>
                          </w:rPr>
                        </w:pPr>
                        <w:r w:rsidRPr="008121FF">
                          <w:rPr>
                            <w:rFonts w:hint="eastAsia"/>
                            <w:sz w:val="48"/>
                            <w:szCs w:val="48"/>
                          </w:rPr>
                          <w:t>（一般会計等）</w:t>
                        </w:r>
                      </w:p>
                    </w:txbxContent>
                  </v:textbox>
                </v:shape>
                <w10:wrap anchorx="margin"/>
              </v:group>
            </w:pict>
          </mc:Fallback>
        </mc:AlternateContent>
      </w:r>
    </w:p>
    <w:p w14:paraId="5F951586" w14:textId="77777777" w:rsidR="002A4BA9" w:rsidRPr="00413F0C" w:rsidRDefault="002A4BA9" w:rsidP="002A4BA9">
      <w:pPr>
        <w:rPr>
          <w:rFonts w:ascii="メイリオ" w:eastAsia="メイリオ" w:hAnsi="メイリオ" w:cs="ＭＳＰゴシック-WinCharSetFFFF-H"/>
          <w:b/>
          <w:color w:val="0070C0"/>
          <w:kern w:val="0"/>
          <w:sz w:val="32"/>
          <w:szCs w:val="54"/>
        </w:rPr>
      </w:pPr>
    </w:p>
    <w:p w14:paraId="7567A76B" w14:textId="77777777" w:rsidR="002A4BA9" w:rsidRPr="00413F0C" w:rsidRDefault="002A4BA9" w:rsidP="002A4BA9">
      <w:pPr>
        <w:rPr>
          <w:rFonts w:ascii="メイリオ" w:eastAsia="メイリオ" w:hAnsi="メイリオ" w:cs="メイリオ"/>
          <w:color w:val="ED7D31" w:themeColor="accent2"/>
          <w:sz w:val="28"/>
          <w:szCs w:val="28"/>
        </w:rPr>
      </w:pPr>
    </w:p>
    <w:p w14:paraId="248EA9BC" w14:textId="4CC200E9" w:rsidR="002A4BA9" w:rsidRPr="00413F0C" w:rsidRDefault="002A4BA9" w:rsidP="002A4BA9">
      <w:pPr>
        <w:rPr>
          <w:rFonts w:ascii="メイリオ" w:eastAsia="メイリオ" w:hAnsi="メイリオ" w:cs="メイリオ"/>
          <w:color w:val="ED7D31" w:themeColor="accent2"/>
          <w:sz w:val="28"/>
          <w:szCs w:val="28"/>
        </w:rPr>
      </w:pPr>
    </w:p>
    <w:p w14:paraId="10126080" w14:textId="72E48E6C" w:rsidR="002A4BA9" w:rsidRPr="00413F0C" w:rsidRDefault="002A4BA9" w:rsidP="002A4BA9">
      <w:pPr>
        <w:rPr>
          <w:rFonts w:ascii="メイリオ" w:eastAsia="メイリオ" w:hAnsi="メイリオ" w:cs="メイリオ"/>
          <w:color w:val="ED7D31" w:themeColor="accent2"/>
          <w:sz w:val="28"/>
          <w:szCs w:val="28"/>
        </w:rPr>
      </w:pPr>
    </w:p>
    <w:p w14:paraId="2C0CC1C1" w14:textId="7B60593D" w:rsidR="002A4BA9" w:rsidRPr="00413F0C" w:rsidRDefault="008121FF" w:rsidP="002A4BA9">
      <w:pPr>
        <w:rPr>
          <w:rFonts w:ascii="メイリオ" w:eastAsia="メイリオ" w:hAnsi="メイリオ" w:cs="メイリオ"/>
          <w:color w:val="ED7D31" w:themeColor="accent2"/>
          <w:sz w:val="28"/>
          <w:szCs w:val="28"/>
        </w:rPr>
      </w:pPr>
      <w:r w:rsidRPr="00413F0C">
        <w:rPr>
          <w:rFonts w:ascii="メイリオ" w:eastAsia="メイリオ" w:hAnsi="メイリオ" w:cs="メイリオ"/>
          <w:noProof/>
          <w:color w:val="ED7D31" w:themeColor="accent2"/>
          <w:sz w:val="28"/>
          <w:szCs w:val="28"/>
        </w:rPr>
        <mc:AlternateContent>
          <mc:Choice Requires="wps">
            <w:drawing>
              <wp:anchor distT="0" distB="0" distL="114300" distR="114300" simplePos="0" relativeHeight="251750400" behindDoc="0" locked="0" layoutInCell="1" allowOverlap="1" wp14:anchorId="7E1194D7" wp14:editId="4700792D">
                <wp:simplePos x="0" y="0"/>
                <wp:positionH relativeFrom="margin">
                  <wp:align>center</wp:align>
                </wp:positionH>
                <wp:positionV relativeFrom="paragraph">
                  <wp:posOffset>174502</wp:posOffset>
                </wp:positionV>
                <wp:extent cx="3981450" cy="1272209"/>
                <wp:effectExtent l="0" t="0" r="0" b="0"/>
                <wp:wrapNone/>
                <wp:docPr id="480" name="四角形: 角を丸くする 480"/>
                <wp:cNvGraphicFramePr/>
                <a:graphic xmlns:a="http://schemas.openxmlformats.org/drawingml/2006/main">
                  <a:graphicData uri="http://schemas.microsoft.com/office/word/2010/wordprocessingShape">
                    <wps:wsp>
                      <wps:cNvSpPr/>
                      <wps:spPr>
                        <a:xfrm>
                          <a:off x="0" y="0"/>
                          <a:ext cx="3981450" cy="1272209"/>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EB42261" w14:textId="77777777" w:rsidR="008121FF" w:rsidRDefault="002A4BA9" w:rsidP="00C832E5">
                            <w:pPr>
                              <w:spacing w:line="360" w:lineRule="exact"/>
                              <w:rPr>
                                <w:rFonts w:ascii="游ゴシック Medium" w:hAnsi="游ゴシック Medium"/>
                                <w:sz w:val="24"/>
                                <w:szCs w:val="24"/>
                              </w:rPr>
                            </w:pPr>
                            <w:r w:rsidRPr="008121FF">
                              <w:rPr>
                                <w:rFonts w:ascii="游ゴシック Medium" w:hAnsi="游ゴシック Medium" w:hint="eastAsia"/>
                                <w:sz w:val="24"/>
                                <w:szCs w:val="24"/>
                              </w:rPr>
                              <w:t>ここでは、一般会計等に焦点を当て、主要な指標分析をしていきます。</w:t>
                            </w:r>
                          </w:p>
                          <w:p w14:paraId="5EC7154F" w14:textId="22EB7A00" w:rsidR="002A4BA9" w:rsidRPr="008121FF" w:rsidRDefault="002A4BA9" w:rsidP="00C832E5">
                            <w:pPr>
                              <w:spacing w:line="360" w:lineRule="exact"/>
                              <w:rPr>
                                <w:rFonts w:ascii="游ゴシック Medium" w:hAnsi="游ゴシック Medium"/>
                                <w:sz w:val="24"/>
                                <w:szCs w:val="24"/>
                              </w:rPr>
                            </w:pPr>
                            <w:r w:rsidRPr="008121FF">
                              <w:rPr>
                                <w:rFonts w:ascii="游ゴシック Medium" w:hAnsi="游ゴシック Medium" w:hint="eastAsia"/>
                                <w:sz w:val="24"/>
                                <w:szCs w:val="24"/>
                              </w:rPr>
                              <w:t>財務書類や各種資料からの数値を指標に置き換えて分析した結果を報告します。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1194D7" id="四角形: 角を丸くする 480" o:spid="_x0000_s1084" style="position:absolute;left:0;text-align:left;margin-left:0;margin-top:13.75pt;width:313.5pt;height:100.1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" filled="f" stroked="f" strokeweight="1pt">
                <v:stroke joinstyle="miter"/>
                <v:textbox>
                  <w:txbxContent>
                    <w:p w14:paraId="3EB42261" w14:textId="77777777" w:rsidR="008121FF" w:rsidRDefault="002A4BA9" w:rsidP="00C832E5">
                      <w:pPr>
                        <w:spacing w:line="360" w:lineRule="exact"/>
                        <w:rPr>
                          <w:rFonts w:ascii="游ゴシック Medium" w:hAnsi="游ゴシック Medium"/>
                          <w:sz w:val="24"/>
                          <w:szCs w:val="24"/>
                        </w:rPr>
                      </w:pPr>
                      <w:r w:rsidRPr="008121FF">
                        <w:rPr>
                          <w:rFonts w:ascii="游ゴシック Medium" w:hAnsi="游ゴシック Medium" w:hint="eastAsia"/>
                          <w:sz w:val="24"/>
                          <w:szCs w:val="24"/>
                        </w:rPr>
                        <w:t>ここでは、一般会計等に焦点を当て、主要な指標分析をしていきます。</w:t>
                      </w:r>
                    </w:p>
                    <w:p w14:paraId="5EC7154F" w14:textId="22EB7A00" w:rsidR="002A4BA9" w:rsidRPr="008121FF" w:rsidRDefault="002A4BA9" w:rsidP="00C832E5">
                      <w:pPr>
                        <w:spacing w:line="360" w:lineRule="exact"/>
                        <w:rPr>
                          <w:rFonts w:ascii="游ゴシック Medium" w:hAnsi="游ゴシック Medium"/>
                          <w:sz w:val="24"/>
                          <w:szCs w:val="24"/>
                        </w:rPr>
                      </w:pPr>
                      <w:r w:rsidRPr="008121FF">
                        <w:rPr>
                          <w:rFonts w:ascii="游ゴシック Medium" w:hAnsi="游ゴシック Medium" w:hint="eastAsia"/>
                          <w:sz w:val="24"/>
                          <w:szCs w:val="24"/>
                        </w:rPr>
                        <w:t>財務書類や各種資料からの数値を指標に置き換えて分析した結果を報告します。</w:t>
                      </w:r>
                    </w:p>
                  </w:txbxContent>
                </v:textbox>
                <w10:wrap anchorx="margin"/>
              </v:roundrect>
            </w:pict>
          </mc:Fallback>
        </mc:AlternateContent>
      </w:r>
      <w:r w:rsidRPr="00413F0C">
        <w:rPr>
          <w:rFonts w:ascii="HGPｺﾞｼｯｸM" w:eastAsia="HGPｺﾞｼｯｸM" w:hAnsi="BIZ UDPゴシック" w:cs="ＭＳＰゴシック-WinCharSetFFFF-H"/>
          <w:noProof/>
          <w:color w:val="000000" w:themeColor="text1"/>
          <w:kern w:val="0"/>
          <w:sz w:val="28"/>
          <w:szCs w:val="28"/>
        </w:rPr>
        <mc:AlternateContent>
          <mc:Choice Requires="wps">
            <w:drawing>
              <wp:anchor distT="0" distB="0" distL="114300" distR="114300" simplePos="0" relativeHeight="251763712" behindDoc="0" locked="0" layoutInCell="1" allowOverlap="1" wp14:anchorId="23D64CBA" wp14:editId="03BB23AE">
                <wp:simplePos x="0" y="0"/>
                <wp:positionH relativeFrom="margin">
                  <wp:posOffset>431165</wp:posOffset>
                </wp:positionH>
                <wp:positionV relativeFrom="paragraph">
                  <wp:posOffset>176270</wp:posOffset>
                </wp:positionV>
                <wp:extent cx="5257800" cy="0"/>
                <wp:effectExtent l="0" t="0" r="0" b="0"/>
                <wp:wrapNone/>
                <wp:docPr id="448" name="直線コネクタ 448"/>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B34AB9" id="直線コネクタ 448" o:spid="_x0000_s1026" style="position:absolute;left:0;text-align:left;z-index:251763712;visibility:visible;mso-wrap-style:square;mso-wrap-distance-left:9pt;mso-wrap-distance-top:0;mso-wrap-distance-right:9pt;mso-wrap-distance-bottom:0;mso-position-horizontal:absolute;mso-position-horizontal-relative:margin;mso-position-vertical:absolute;mso-position-vertical-relative:text" from="33.95pt,13.9pt" to="44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" strokecolor="#0070c0" strokeweight=".5pt">
                <v:stroke joinstyle="miter"/>
                <w10:wrap anchorx="margin"/>
              </v:line>
            </w:pict>
          </mc:Fallback>
        </mc:AlternateContent>
      </w:r>
    </w:p>
    <w:p w14:paraId="0071C5E2" w14:textId="283E444E" w:rsidR="002A4BA9" w:rsidRPr="00413F0C" w:rsidRDefault="002A4BA9" w:rsidP="002A4BA9">
      <w:pPr>
        <w:rPr>
          <w:rFonts w:ascii="メイリオ" w:eastAsia="メイリオ" w:hAnsi="メイリオ" w:cs="メイリオ"/>
          <w:color w:val="ED7D31" w:themeColor="accent2"/>
          <w:sz w:val="28"/>
          <w:szCs w:val="28"/>
        </w:rPr>
      </w:pPr>
    </w:p>
    <w:p w14:paraId="0C18208F" w14:textId="4A4137AE" w:rsidR="002A4BA9" w:rsidRPr="00413F0C" w:rsidRDefault="002A4BA9" w:rsidP="00487A10">
      <w:pPr>
        <w:spacing w:line="0" w:lineRule="atLeast"/>
        <w:rPr>
          <w:rFonts w:asciiTheme="majorEastAsia" w:eastAsiaTheme="majorEastAsia" w:hAnsiTheme="majorEastAsia"/>
          <w:sz w:val="24"/>
        </w:rPr>
      </w:pPr>
    </w:p>
    <w:p w14:paraId="36228276" w14:textId="74705F60" w:rsidR="002A4BA9" w:rsidRPr="00413F0C" w:rsidRDefault="002A4BA9" w:rsidP="00487A10">
      <w:pPr>
        <w:spacing w:line="0" w:lineRule="atLeast"/>
        <w:rPr>
          <w:rFonts w:asciiTheme="majorEastAsia" w:eastAsiaTheme="majorEastAsia" w:hAnsiTheme="majorEastAsia"/>
          <w:sz w:val="24"/>
        </w:rPr>
      </w:pPr>
    </w:p>
    <w:p w14:paraId="738A8D91" w14:textId="5DE9B7CD" w:rsidR="002A4BA9" w:rsidRPr="00413F0C" w:rsidRDefault="002A4BA9" w:rsidP="00487A10">
      <w:pPr>
        <w:spacing w:line="0" w:lineRule="atLeast"/>
        <w:rPr>
          <w:rFonts w:asciiTheme="majorEastAsia" w:eastAsiaTheme="majorEastAsia" w:hAnsiTheme="majorEastAsia"/>
          <w:sz w:val="24"/>
        </w:rPr>
      </w:pPr>
    </w:p>
    <w:p w14:paraId="758A9563" w14:textId="22748824" w:rsidR="002A4BA9" w:rsidRPr="00413F0C" w:rsidRDefault="002A4BA9" w:rsidP="00B90289">
      <w:pPr>
        <w:ind w:firstLineChars="100" w:firstLine="210"/>
        <w:rPr>
          <w:rFonts w:ascii="游ゴシック Medium" w:hAnsi="游ゴシック Medium"/>
          <w:szCs w:val="20"/>
        </w:rPr>
      </w:pPr>
    </w:p>
    <w:p w14:paraId="5734C770" w14:textId="319D5205" w:rsidR="002A4BA9" w:rsidRPr="00413F0C" w:rsidRDefault="002A4BA9" w:rsidP="00B90289">
      <w:pPr>
        <w:ind w:firstLineChars="100" w:firstLine="210"/>
        <w:rPr>
          <w:rFonts w:ascii="游ゴシック Medium" w:hAnsi="游ゴシック Medium"/>
          <w:szCs w:val="20"/>
        </w:rPr>
      </w:pPr>
    </w:p>
    <w:p w14:paraId="459F2AF2" w14:textId="77777777" w:rsidR="002A4BA9" w:rsidRPr="00413F0C" w:rsidRDefault="002A4BA9" w:rsidP="00B90289">
      <w:pPr>
        <w:ind w:firstLineChars="100" w:firstLine="210"/>
        <w:rPr>
          <w:rFonts w:ascii="游ゴシック Medium" w:hAnsi="游ゴシック Medium"/>
          <w:szCs w:val="20"/>
        </w:rPr>
      </w:pPr>
    </w:p>
    <w:p w14:paraId="46DC3136" w14:textId="77777777" w:rsidR="002A4BA9" w:rsidRPr="00413F0C" w:rsidRDefault="002A4BA9" w:rsidP="00B90289">
      <w:pPr>
        <w:ind w:firstLineChars="100" w:firstLine="210"/>
        <w:rPr>
          <w:rFonts w:ascii="游ゴシック Medium" w:hAnsi="游ゴシック Medium"/>
          <w:szCs w:val="20"/>
        </w:rPr>
      </w:pPr>
    </w:p>
    <w:p w14:paraId="4D70189E" w14:textId="77777777" w:rsidR="002A4BA9" w:rsidRPr="00413F0C" w:rsidRDefault="002A4BA9" w:rsidP="00B90289">
      <w:pPr>
        <w:ind w:firstLineChars="100" w:firstLine="210"/>
        <w:rPr>
          <w:rFonts w:ascii="游ゴシック Medium" w:hAnsi="游ゴシック Medium"/>
          <w:szCs w:val="20"/>
        </w:rPr>
      </w:pPr>
    </w:p>
    <w:p w14:paraId="5BCC2590" w14:textId="77777777" w:rsidR="002A4BA9" w:rsidRPr="00413F0C" w:rsidRDefault="002A4BA9" w:rsidP="00B90289">
      <w:pPr>
        <w:ind w:firstLineChars="100" w:firstLine="210"/>
        <w:rPr>
          <w:rFonts w:ascii="游ゴシック Medium" w:hAnsi="游ゴシック Medium"/>
          <w:szCs w:val="20"/>
        </w:rPr>
      </w:pPr>
    </w:p>
    <w:p w14:paraId="7868CE00" w14:textId="77777777" w:rsidR="002A4BA9" w:rsidRPr="00413F0C" w:rsidRDefault="002A4BA9" w:rsidP="00B90289">
      <w:pPr>
        <w:ind w:firstLineChars="100" w:firstLine="210"/>
        <w:rPr>
          <w:rFonts w:ascii="游ゴシック Medium" w:hAnsi="游ゴシック Medium"/>
          <w:szCs w:val="20"/>
        </w:rPr>
      </w:pPr>
    </w:p>
    <w:p w14:paraId="78EB3D89" w14:textId="77777777" w:rsidR="002A4BA9" w:rsidRPr="00413F0C" w:rsidRDefault="002A4BA9" w:rsidP="00B90289">
      <w:pPr>
        <w:ind w:firstLineChars="100" w:firstLine="210"/>
        <w:rPr>
          <w:rFonts w:ascii="游ゴシック Medium" w:hAnsi="游ゴシック Medium"/>
          <w:szCs w:val="20"/>
        </w:rPr>
      </w:pPr>
    </w:p>
    <w:p w14:paraId="1FEB5D2A" w14:textId="77777777" w:rsidR="002F0EE3" w:rsidRPr="00413F0C" w:rsidRDefault="002F0EE3" w:rsidP="00B90289">
      <w:pPr>
        <w:ind w:firstLineChars="100" w:firstLine="210"/>
        <w:rPr>
          <w:rFonts w:ascii="游ゴシック Medium" w:hAnsi="游ゴシック Medium"/>
          <w:szCs w:val="20"/>
        </w:rPr>
        <w:sectPr w:rsidR="002F0EE3" w:rsidRPr="00413F0C" w:rsidSect="00513360">
          <w:headerReference w:type="default" r:id="rId32"/>
          <w:footerReference w:type="default" r:id="rId33"/>
          <w:pgSz w:w="11906" w:h="16838"/>
          <w:pgMar w:top="1247" w:right="1134" w:bottom="1247" w:left="1134" w:header="283" w:footer="567" w:gutter="0"/>
          <w:pgNumType w:start="5"/>
          <w:cols w:space="425"/>
          <w:docGrid w:type="lines" w:linePitch="360"/>
        </w:sectPr>
      </w:pPr>
    </w:p>
    <w:p w14:paraId="0D09D61B" w14:textId="77777777" w:rsidR="002A4BA9" w:rsidRPr="00413F0C" w:rsidRDefault="002A4BA9" w:rsidP="00B90289">
      <w:pPr>
        <w:ind w:firstLineChars="100" w:firstLine="210"/>
        <w:rPr>
          <w:rFonts w:ascii="游ゴシック Medium" w:hAnsi="游ゴシック Medium"/>
          <w:szCs w:val="20"/>
        </w:rPr>
      </w:pPr>
    </w:p>
    <w:p w14:paraId="4573E852" w14:textId="113A7B2F" w:rsidR="00B90289" w:rsidRPr="00413F0C" w:rsidRDefault="00B90289" w:rsidP="00B90289">
      <w:pPr>
        <w:ind w:firstLineChars="100" w:firstLine="210"/>
        <w:rPr>
          <w:rFonts w:ascii="游ゴシック Medium" w:hAnsi="游ゴシック Medium"/>
          <w:szCs w:val="20"/>
        </w:rPr>
      </w:pPr>
      <w:r w:rsidRPr="00413F0C">
        <w:rPr>
          <w:rFonts w:ascii="游ゴシック Medium" w:hAnsi="游ゴシック Medium" w:hint="eastAsia"/>
          <w:szCs w:val="20"/>
        </w:rPr>
        <w:t>こ</w:t>
      </w:r>
      <w:r w:rsidR="004E366B" w:rsidRPr="00413F0C">
        <w:rPr>
          <w:rFonts w:ascii="游ゴシック Medium" w:hAnsi="游ゴシック Medium" w:hint="eastAsia"/>
          <w:szCs w:val="20"/>
        </w:rPr>
        <w:t>こ</w:t>
      </w:r>
      <w:r w:rsidRPr="00413F0C">
        <w:rPr>
          <w:rFonts w:ascii="游ゴシック Medium" w:hAnsi="游ゴシック Medium" w:hint="eastAsia"/>
          <w:szCs w:val="20"/>
        </w:rPr>
        <w:t>までは、</w:t>
      </w:r>
      <w:r w:rsidR="006961B2">
        <w:rPr>
          <w:rFonts w:ascii="游ゴシック Medium" w:hAnsi="游ゴシック Medium" w:hint="eastAsia"/>
          <w:szCs w:val="20"/>
        </w:rPr>
        <w:t>占冠村</w:t>
      </w:r>
      <w:r w:rsidRPr="00413F0C">
        <w:rPr>
          <w:rFonts w:ascii="游ゴシック Medium" w:hAnsi="游ゴシック Medium" w:hint="eastAsia"/>
          <w:szCs w:val="20"/>
        </w:rPr>
        <w:t>の財務書類を実数で検証してきましたが、これだけでは</w:t>
      </w:r>
      <w:r w:rsidR="006961B2">
        <w:rPr>
          <w:rFonts w:ascii="游ゴシック Medium" w:hAnsi="游ゴシック Medium" w:hint="eastAsia"/>
          <w:szCs w:val="20"/>
        </w:rPr>
        <w:t>占冠村</w:t>
      </w:r>
      <w:r w:rsidRPr="00413F0C">
        <w:rPr>
          <w:rFonts w:ascii="游ゴシック Medium" w:hAnsi="游ゴシック Medium" w:hint="eastAsia"/>
          <w:szCs w:val="20"/>
        </w:rPr>
        <w:t>における健全性や効率性を</w:t>
      </w:r>
      <w:r w:rsidR="00851ABE" w:rsidRPr="00413F0C">
        <w:rPr>
          <w:rFonts w:ascii="游ゴシック Medium" w:hAnsi="游ゴシック Medium" w:hint="eastAsia"/>
          <w:szCs w:val="20"/>
        </w:rPr>
        <w:t>検証すること</w:t>
      </w:r>
      <w:r w:rsidRPr="00413F0C">
        <w:rPr>
          <w:rFonts w:ascii="游ゴシック Medium" w:hAnsi="游ゴシック Medium" w:hint="eastAsia"/>
          <w:szCs w:val="20"/>
        </w:rPr>
        <w:t>はできません。</w:t>
      </w:r>
    </w:p>
    <w:p w14:paraId="0744274A" w14:textId="5BE1C1DD" w:rsidR="00201C61" w:rsidRPr="00413F0C" w:rsidRDefault="0049545F" w:rsidP="009260DB">
      <w:pPr>
        <w:ind w:firstLineChars="100" w:firstLine="210"/>
        <w:rPr>
          <w:rFonts w:ascii="游ゴシック Medium" w:hAnsi="游ゴシック Medium"/>
          <w:szCs w:val="20"/>
        </w:rPr>
      </w:pPr>
      <w:r w:rsidRPr="00413F0C">
        <w:rPr>
          <w:rFonts w:ascii="游ゴシック Medium" w:hAnsi="游ゴシック Medium" w:hint="eastAsia"/>
          <w:szCs w:val="20"/>
        </w:rPr>
        <w:t>そこで、財務書類や各種資料からの数値を指標に置き換えて分析</w:t>
      </w:r>
      <w:r w:rsidR="004E366B" w:rsidRPr="00413F0C">
        <w:rPr>
          <w:rFonts w:ascii="游ゴシック Medium" w:hAnsi="游ゴシック Medium" w:hint="eastAsia"/>
          <w:szCs w:val="20"/>
        </w:rPr>
        <w:t>することと</w:t>
      </w:r>
      <w:r w:rsidR="00851ABE" w:rsidRPr="00413F0C">
        <w:rPr>
          <w:rFonts w:ascii="游ゴシック Medium" w:hAnsi="游ゴシック Medium" w:hint="eastAsia"/>
          <w:szCs w:val="20"/>
        </w:rPr>
        <w:t>し</w:t>
      </w:r>
      <w:r w:rsidRPr="00413F0C">
        <w:rPr>
          <w:rFonts w:ascii="游ゴシック Medium" w:hAnsi="游ゴシック Medium" w:hint="eastAsia"/>
          <w:szCs w:val="20"/>
        </w:rPr>
        <w:t>ます。これにより、</w:t>
      </w:r>
      <w:r w:rsidR="006961B2">
        <w:rPr>
          <w:rFonts w:ascii="游ゴシック Medium" w:hAnsi="游ゴシック Medium" w:hint="eastAsia"/>
          <w:szCs w:val="20"/>
        </w:rPr>
        <w:t>占冠村</w:t>
      </w:r>
      <w:r w:rsidRPr="00413F0C">
        <w:rPr>
          <w:rFonts w:ascii="游ゴシック Medium" w:hAnsi="游ゴシック Medium" w:hint="eastAsia"/>
          <w:szCs w:val="20"/>
        </w:rPr>
        <w:t>と</w:t>
      </w:r>
      <w:r w:rsidR="00851ABE" w:rsidRPr="00413F0C">
        <w:rPr>
          <w:rFonts w:ascii="游ゴシック Medium" w:hAnsi="游ゴシック Medium" w:hint="eastAsia"/>
          <w:szCs w:val="20"/>
        </w:rPr>
        <w:t>他</w:t>
      </w:r>
      <w:r w:rsidR="003622D5" w:rsidRPr="00413F0C">
        <w:rPr>
          <w:rFonts w:ascii="游ゴシック Medium" w:hAnsi="游ゴシック Medium" w:hint="eastAsia"/>
          <w:szCs w:val="20"/>
        </w:rPr>
        <w:t>自治体</w:t>
      </w:r>
      <w:r w:rsidRPr="00413F0C">
        <w:rPr>
          <w:rFonts w:ascii="游ゴシック Medium" w:hAnsi="游ゴシック Medium" w:hint="eastAsia"/>
          <w:szCs w:val="20"/>
        </w:rPr>
        <w:t>と比較し、</w:t>
      </w:r>
      <w:r w:rsidR="009260DB" w:rsidRPr="00413F0C">
        <w:rPr>
          <w:rFonts w:ascii="游ゴシック Medium" w:hAnsi="游ゴシック Medium" w:hint="eastAsia"/>
          <w:szCs w:val="20"/>
        </w:rPr>
        <w:t>優れている項目や改善が必要な項目を把握することができるようになります。</w:t>
      </w:r>
    </w:p>
    <w:p w14:paraId="047D8CE4" w14:textId="44CCFE4A" w:rsidR="009260DB" w:rsidRPr="00413F0C" w:rsidRDefault="009260DB" w:rsidP="009260DB">
      <w:pPr>
        <w:ind w:firstLineChars="100" w:firstLine="210"/>
        <w:rPr>
          <w:rFonts w:ascii="游ゴシック Medium" w:hAnsi="游ゴシック Medium"/>
          <w:szCs w:val="20"/>
        </w:rPr>
      </w:pPr>
      <w:r w:rsidRPr="00413F0C">
        <w:rPr>
          <w:rFonts w:ascii="游ゴシック Medium" w:hAnsi="游ゴシック Medium" w:hint="eastAsia"/>
          <w:szCs w:val="20"/>
        </w:rPr>
        <w:t>ここでは一般会計等に焦点を当て、主要な指標分析をしていきます。</w:t>
      </w:r>
    </w:p>
    <w:p w14:paraId="45CDBF49" w14:textId="77777777" w:rsidR="0049545F" w:rsidRPr="00413F0C" w:rsidRDefault="0049545F" w:rsidP="0049545F">
      <w:pPr>
        <w:autoSpaceDE w:val="0"/>
        <w:autoSpaceDN w:val="0"/>
        <w:adjustRightInd w:val="0"/>
        <w:jc w:val="left"/>
      </w:pPr>
    </w:p>
    <w:tbl>
      <w:tblPr>
        <w:tblStyle w:val="ab"/>
        <w:tblW w:w="5000" w:type="pct"/>
        <w:jc w:val="center"/>
        <w:tblLook w:val="04A0" w:firstRow="1" w:lastRow="0" w:firstColumn="1" w:lastColumn="0" w:noHBand="0" w:noVBand="1"/>
      </w:tblPr>
      <w:tblGrid>
        <w:gridCol w:w="9628"/>
      </w:tblGrid>
      <w:tr w:rsidR="00157EFD" w:rsidRPr="00413F0C" w14:paraId="2B664A86" w14:textId="77777777" w:rsidTr="008121FF">
        <w:trPr>
          <w:jc w:val="center"/>
        </w:trPr>
        <w:tc>
          <w:tcPr>
            <w:tcW w:w="9776" w:type="dxa"/>
            <w:shd w:val="solid" w:color="E2EFD9" w:themeColor="accent6" w:themeTint="33" w:fill="auto"/>
            <w:vAlign w:val="center"/>
          </w:tcPr>
          <w:p w14:paraId="01301E01" w14:textId="77777777" w:rsidR="00157EFD" w:rsidRPr="00413F0C" w:rsidRDefault="00157EFD" w:rsidP="00815575">
            <w:pPr>
              <w:autoSpaceDE w:val="0"/>
              <w:autoSpaceDN w:val="0"/>
              <w:adjustRightInd w:val="0"/>
              <w:spacing w:line="440" w:lineRule="exact"/>
              <w:jc w:val="center"/>
              <w:rPr>
                <w:rFonts w:ascii="メイリオ" w:eastAsia="メイリオ" w:hAnsi="メイリオ"/>
                <w:sz w:val="22"/>
              </w:rPr>
            </w:pPr>
            <w:r w:rsidRPr="00413F0C">
              <w:rPr>
                <w:rFonts w:ascii="メイリオ" w:eastAsia="メイリオ" w:hAnsi="メイリオ" w:hint="eastAsia"/>
                <w:sz w:val="22"/>
              </w:rPr>
              <w:t>経営指標</w:t>
            </w:r>
          </w:p>
        </w:tc>
      </w:tr>
      <w:tr w:rsidR="00157EFD" w:rsidRPr="00413F0C" w14:paraId="2E226D93" w14:textId="77777777" w:rsidTr="008121FF">
        <w:trPr>
          <w:trHeight w:val="3036"/>
          <w:jc w:val="center"/>
        </w:trPr>
        <w:tc>
          <w:tcPr>
            <w:tcW w:w="9776" w:type="dxa"/>
            <w:vAlign w:val="center"/>
          </w:tcPr>
          <w:p w14:paraId="79906168" w14:textId="77777777" w:rsidR="00157EFD" w:rsidRPr="00413F0C" w:rsidRDefault="00157EFD" w:rsidP="00815575">
            <w:pPr>
              <w:autoSpaceDE w:val="0"/>
              <w:autoSpaceDN w:val="0"/>
              <w:adjustRightInd w:val="0"/>
              <w:spacing w:line="440" w:lineRule="exact"/>
              <w:rPr>
                <w:rFonts w:ascii="游ゴシック Medium" w:hAnsi="游ゴシック Medium"/>
                <w:sz w:val="22"/>
              </w:rPr>
            </w:pPr>
            <w:r w:rsidRPr="00413F0C">
              <w:rPr>
                <w:rFonts w:ascii="游ゴシック Medium" w:hAnsi="游ゴシック Medium" w:hint="eastAsia"/>
                <w:sz w:val="22"/>
              </w:rPr>
              <w:t>(1) 純資産比率</w:t>
            </w:r>
          </w:p>
          <w:p w14:paraId="77F4C5D9" w14:textId="77777777" w:rsidR="00030014" w:rsidRPr="00413F0C" w:rsidRDefault="00030014" w:rsidP="00815575">
            <w:pPr>
              <w:autoSpaceDE w:val="0"/>
              <w:autoSpaceDN w:val="0"/>
              <w:adjustRightInd w:val="0"/>
              <w:spacing w:line="440" w:lineRule="exact"/>
              <w:rPr>
                <w:rFonts w:ascii="游ゴシック Medium" w:hAnsi="游ゴシック Medium"/>
                <w:sz w:val="22"/>
              </w:rPr>
            </w:pPr>
            <w:r w:rsidRPr="00413F0C">
              <w:rPr>
                <w:rFonts w:ascii="游ゴシック Medium" w:hAnsi="游ゴシック Medium" w:hint="eastAsia"/>
                <w:sz w:val="22"/>
              </w:rPr>
              <w:t>(2) 住民一人当たりの資産額</w:t>
            </w:r>
          </w:p>
          <w:p w14:paraId="0487F7A8" w14:textId="7E614E98" w:rsidR="00030014" w:rsidRPr="00413F0C" w:rsidRDefault="00030014" w:rsidP="00815575">
            <w:pPr>
              <w:autoSpaceDE w:val="0"/>
              <w:autoSpaceDN w:val="0"/>
              <w:adjustRightInd w:val="0"/>
              <w:spacing w:line="440" w:lineRule="exact"/>
              <w:rPr>
                <w:rFonts w:ascii="游ゴシック Medium" w:hAnsi="游ゴシック Medium"/>
                <w:sz w:val="22"/>
              </w:rPr>
            </w:pPr>
            <w:r w:rsidRPr="00413F0C">
              <w:rPr>
                <w:rFonts w:ascii="游ゴシック Medium" w:hAnsi="游ゴシック Medium" w:hint="eastAsia"/>
                <w:sz w:val="22"/>
              </w:rPr>
              <w:t>(3)</w:t>
            </w:r>
            <w:r w:rsidRPr="00413F0C">
              <w:rPr>
                <w:rFonts w:ascii="游ゴシック Medium" w:hAnsi="游ゴシック Medium"/>
                <w:sz w:val="22"/>
              </w:rPr>
              <w:t xml:space="preserve"> </w:t>
            </w:r>
            <w:r w:rsidRPr="00413F0C">
              <w:rPr>
                <w:rFonts w:ascii="游ゴシック Medium" w:hAnsi="游ゴシック Medium" w:hint="eastAsia"/>
                <w:sz w:val="22"/>
              </w:rPr>
              <w:t>住民一人当たり負債額</w:t>
            </w:r>
          </w:p>
          <w:p w14:paraId="6039AED4" w14:textId="073E459B" w:rsidR="00030014" w:rsidRPr="00413F0C" w:rsidRDefault="00030014" w:rsidP="00815575">
            <w:pPr>
              <w:autoSpaceDE w:val="0"/>
              <w:autoSpaceDN w:val="0"/>
              <w:adjustRightInd w:val="0"/>
              <w:spacing w:line="440" w:lineRule="exact"/>
              <w:rPr>
                <w:rFonts w:ascii="游ゴシック Medium" w:hAnsi="游ゴシック Medium"/>
                <w:sz w:val="22"/>
              </w:rPr>
            </w:pPr>
            <w:r w:rsidRPr="00413F0C">
              <w:rPr>
                <w:rFonts w:ascii="游ゴシック Medium" w:hAnsi="游ゴシック Medium" w:hint="eastAsia"/>
                <w:sz w:val="22"/>
              </w:rPr>
              <w:t>(</w:t>
            </w:r>
            <w:r w:rsidR="00FA199D" w:rsidRPr="00413F0C">
              <w:rPr>
                <w:rFonts w:ascii="游ゴシック Medium" w:hAnsi="游ゴシック Medium"/>
                <w:sz w:val="22"/>
              </w:rPr>
              <w:t>4</w:t>
            </w:r>
            <w:r w:rsidRPr="00413F0C">
              <w:rPr>
                <w:rFonts w:ascii="游ゴシック Medium" w:hAnsi="游ゴシック Medium" w:hint="eastAsia"/>
                <w:sz w:val="22"/>
              </w:rPr>
              <w:t>)</w:t>
            </w:r>
            <w:r w:rsidRPr="00413F0C">
              <w:rPr>
                <w:rFonts w:ascii="游ゴシック Medium" w:hAnsi="游ゴシック Medium"/>
                <w:sz w:val="22"/>
              </w:rPr>
              <w:t xml:space="preserve"> </w:t>
            </w:r>
            <w:r w:rsidRPr="00413F0C">
              <w:rPr>
                <w:rFonts w:ascii="游ゴシック Medium" w:hAnsi="游ゴシック Medium" w:hint="eastAsia"/>
                <w:sz w:val="22"/>
              </w:rPr>
              <w:t>住民一人当たり行政コスト</w:t>
            </w:r>
          </w:p>
          <w:p w14:paraId="7FFAC101" w14:textId="003BD7BB" w:rsidR="009560FA" w:rsidRPr="00413F0C" w:rsidRDefault="009560FA" w:rsidP="00815575">
            <w:pPr>
              <w:autoSpaceDE w:val="0"/>
              <w:autoSpaceDN w:val="0"/>
              <w:adjustRightInd w:val="0"/>
              <w:spacing w:line="440" w:lineRule="exact"/>
              <w:rPr>
                <w:rFonts w:ascii="游ゴシック Medium" w:hAnsi="游ゴシック Medium"/>
                <w:sz w:val="22"/>
              </w:rPr>
            </w:pPr>
            <w:r w:rsidRPr="00413F0C">
              <w:rPr>
                <w:rFonts w:ascii="游ゴシック Medium" w:hAnsi="游ゴシック Medium" w:hint="eastAsia"/>
                <w:sz w:val="22"/>
              </w:rPr>
              <w:t>(</w:t>
            </w:r>
            <w:r w:rsidR="00FA199D" w:rsidRPr="00413F0C">
              <w:rPr>
                <w:rFonts w:ascii="游ゴシック Medium" w:hAnsi="游ゴシック Medium"/>
                <w:sz w:val="22"/>
              </w:rPr>
              <w:t>5</w:t>
            </w:r>
            <w:r w:rsidRPr="00413F0C">
              <w:rPr>
                <w:rFonts w:ascii="游ゴシック Medium" w:hAnsi="游ゴシック Medium"/>
                <w:sz w:val="22"/>
              </w:rPr>
              <w:t xml:space="preserve">) </w:t>
            </w:r>
            <w:r w:rsidRPr="00413F0C">
              <w:rPr>
                <w:rFonts w:ascii="游ゴシック Medium" w:hAnsi="游ゴシック Medium" w:hint="eastAsia"/>
                <w:sz w:val="22"/>
              </w:rPr>
              <w:t>受益者負担割合</w:t>
            </w:r>
          </w:p>
          <w:p w14:paraId="0E45D056" w14:textId="4AAA0B18" w:rsidR="00160065" w:rsidRPr="00413F0C" w:rsidRDefault="00160065" w:rsidP="00815575">
            <w:pPr>
              <w:autoSpaceDE w:val="0"/>
              <w:autoSpaceDN w:val="0"/>
              <w:adjustRightInd w:val="0"/>
              <w:spacing w:line="440" w:lineRule="exact"/>
              <w:rPr>
                <w:rFonts w:ascii="メイリオ" w:eastAsia="メイリオ" w:hAnsi="メイリオ"/>
                <w:sz w:val="22"/>
              </w:rPr>
            </w:pPr>
            <w:r w:rsidRPr="00413F0C">
              <w:rPr>
                <w:rFonts w:ascii="游ゴシック Medium" w:hAnsi="游ゴシック Medium" w:hint="eastAsia"/>
                <w:sz w:val="22"/>
              </w:rPr>
              <w:t>(</w:t>
            </w:r>
            <w:r w:rsidR="00FA199D" w:rsidRPr="00413F0C">
              <w:rPr>
                <w:rFonts w:ascii="游ゴシック Medium" w:hAnsi="游ゴシック Medium"/>
                <w:sz w:val="22"/>
              </w:rPr>
              <w:t>6</w:t>
            </w:r>
            <w:r w:rsidRPr="00413F0C">
              <w:rPr>
                <w:rFonts w:ascii="游ゴシック Medium" w:hAnsi="游ゴシック Medium"/>
                <w:sz w:val="22"/>
              </w:rPr>
              <w:t xml:space="preserve">) </w:t>
            </w:r>
            <w:r w:rsidRPr="00413F0C">
              <w:rPr>
                <w:rFonts w:ascii="游ゴシック Medium" w:hAnsi="游ゴシック Medium" w:hint="eastAsia"/>
                <w:sz w:val="22"/>
              </w:rPr>
              <w:t>基礎的財政収支（プライマリーバランス）</w:t>
            </w:r>
          </w:p>
        </w:tc>
      </w:tr>
    </w:tbl>
    <w:p w14:paraId="25AEC952" w14:textId="1B26957D" w:rsidR="0049545F" w:rsidRPr="00413F0C" w:rsidRDefault="0049545F" w:rsidP="0049545F">
      <w:pPr>
        <w:autoSpaceDE w:val="0"/>
        <w:autoSpaceDN w:val="0"/>
        <w:adjustRightInd w:val="0"/>
        <w:jc w:val="left"/>
      </w:pPr>
    </w:p>
    <w:p w14:paraId="3D6E276E" w14:textId="77777777" w:rsidR="0049545F" w:rsidRPr="00413F0C" w:rsidRDefault="0049545F" w:rsidP="0049545F">
      <w:pPr>
        <w:autoSpaceDE w:val="0"/>
        <w:autoSpaceDN w:val="0"/>
        <w:adjustRightInd w:val="0"/>
        <w:jc w:val="left"/>
      </w:pPr>
      <w:r w:rsidRPr="00413F0C">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12D896B5">
                <wp:simplePos x="0" y="0"/>
                <wp:positionH relativeFrom="margin">
                  <wp:posOffset>-26027</wp:posOffset>
                </wp:positionH>
                <wp:positionV relativeFrom="paragraph">
                  <wp:posOffset>41833</wp:posOffset>
                </wp:positionV>
                <wp:extent cx="6125378" cy="1851660"/>
                <wp:effectExtent l="0" t="0" r="27940" b="26670"/>
                <wp:wrapNone/>
                <wp:docPr id="487" name="四角形: 角を丸くする 487"/>
                <wp:cNvGraphicFramePr/>
                <a:graphic xmlns:a="http://schemas.openxmlformats.org/drawingml/2006/main">
                  <a:graphicData uri="http://schemas.microsoft.com/office/word/2010/wordprocessingShape">
                    <wps:wsp>
                      <wps:cNvSpPr/>
                      <wps:spPr>
                        <a:xfrm>
                          <a:off x="0" y="0"/>
                          <a:ext cx="6125378" cy="1851660"/>
                        </a:xfrm>
                        <a:prstGeom prst="roundRect">
                          <a:avLst>
                            <a:gd name="adj" fmla="val 5556"/>
                          </a:avLst>
                        </a:prstGeom>
                        <a:pattFill prst="pct50">
                          <a:fgClr>
                            <a:schemeClr val="accent4">
                              <a:lumMod val="20000"/>
                              <a:lumOff val="80000"/>
                            </a:schemeClr>
                          </a:fgClr>
                          <a:bgClr>
                            <a:schemeClr val="bg1"/>
                          </a:bgClr>
                        </a:patt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46536EB1"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純資産比率は</w:t>
                            </w:r>
                            <w:r w:rsidR="00A5179B" w:rsidRPr="00413F0C">
                              <w:rPr>
                                <w:rFonts w:ascii="游ゴシック Medium" w:hAnsi="游ゴシック Medium"/>
                                <w:bCs/>
                                <w:color w:val="000000" w:themeColor="text1"/>
                                <w:sz w:val="24"/>
                              </w:rPr>
                              <w:t>7</w:t>
                            </w:r>
                            <w:r w:rsidR="003D5C49">
                              <w:rPr>
                                <w:rFonts w:ascii="游ゴシック Medium" w:hAnsi="游ゴシック Medium" w:hint="eastAsia"/>
                                <w:bCs/>
                                <w:color w:val="000000" w:themeColor="text1"/>
                                <w:sz w:val="24"/>
                              </w:rPr>
                              <w:t>6</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9</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で平均値</w:t>
                            </w:r>
                            <w:r w:rsidR="00201C61" w:rsidRPr="00413F0C">
                              <w:rPr>
                                <w:rFonts w:ascii="游ゴシック Medium" w:hAnsi="游ゴシック Medium"/>
                                <w:bCs/>
                                <w:color w:val="000000" w:themeColor="text1"/>
                                <w:sz w:val="24"/>
                              </w:rPr>
                              <w:t>7</w:t>
                            </w:r>
                            <w:r w:rsidR="00EF2316">
                              <w:rPr>
                                <w:rFonts w:ascii="游ゴシック Medium" w:hAnsi="游ゴシック Medium"/>
                                <w:bCs/>
                                <w:color w:val="000000" w:themeColor="text1"/>
                                <w:sz w:val="24"/>
                              </w:rPr>
                              <w:t>6</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4</w:t>
                            </w:r>
                            <w:r w:rsidRPr="00413F0C">
                              <w:rPr>
                                <w:rFonts w:ascii="游ゴシック Medium" w:hAnsi="游ゴシック Medium"/>
                                <w:bCs/>
                                <w:color w:val="000000" w:themeColor="text1"/>
                                <w:sz w:val="24"/>
                              </w:rPr>
                              <w:t>%</w:t>
                            </w:r>
                            <w:r w:rsidR="003C0DD2" w:rsidRPr="00413F0C">
                              <w:rPr>
                                <w:rFonts w:ascii="游ゴシック Medium" w:hAnsi="游ゴシック Medium" w:hint="eastAsia"/>
                                <w:bCs/>
                                <w:color w:val="000000" w:themeColor="text1"/>
                                <w:sz w:val="24"/>
                              </w:rPr>
                              <w:t>の</w:t>
                            </w:r>
                            <w:r w:rsidR="00343BBC" w:rsidRPr="00413F0C">
                              <w:rPr>
                                <w:rFonts w:ascii="游ゴシック Medium" w:hAnsi="游ゴシック Medium"/>
                                <w:bCs/>
                                <w:color w:val="000000" w:themeColor="text1"/>
                                <w:sz w:val="24"/>
                              </w:rPr>
                              <w:t>10</w:t>
                            </w:r>
                            <w:r w:rsidR="003D5C49">
                              <w:rPr>
                                <w:rFonts w:ascii="游ゴシック Medium" w:hAnsi="游ゴシック Medium" w:hint="eastAsia"/>
                                <w:bCs/>
                                <w:color w:val="000000" w:themeColor="text1"/>
                                <w:sz w:val="24"/>
                              </w:rPr>
                              <w:t>0</w:t>
                            </w:r>
                            <w:r w:rsidR="003C0DD2" w:rsidRPr="00413F0C">
                              <w:rPr>
                                <w:rFonts w:ascii="游ゴシック Medium" w:hAnsi="游ゴシック Medium" w:hint="eastAsia"/>
                                <w:bCs/>
                                <w:color w:val="000000" w:themeColor="text1"/>
                                <w:sz w:val="24"/>
                              </w:rPr>
                              <w:t>.</w:t>
                            </w:r>
                            <w:r w:rsidR="00EF2316">
                              <w:rPr>
                                <w:rFonts w:ascii="游ゴシック Medium" w:hAnsi="游ゴシック Medium"/>
                                <w:bCs/>
                                <w:color w:val="000000" w:themeColor="text1"/>
                                <w:sz w:val="24"/>
                              </w:rPr>
                              <w:t>7</w:t>
                            </w:r>
                            <w:r w:rsidR="003C0DD2" w:rsidRPr="00413F0C">
                              <w:rPr>
                                <w:rFonts w:ascii="游ゴシック Medium" w:hAnsi="游ゴシック Medium" w:hint="eastAsia"/>
                                <w:bCs/>
                                <w:color w:val="000000" w:themeColor="text1"/>
                                <w:sz w:val="24"/>
                              </w:rPr>
                              <w:t>％</w:t>
                            </w:r>
                          </w:p>
                          <w:p w14:paraId="0BDD93D3" w14:textId="42D2A6EA"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住民一人当たりの資産額は</w:t>
                            </w:r>
                            <w:r w:rsidR="00EF2316">
                              <w:rPr>
                                <w:rFonts w:ascii="游ゴシック Medium" w:hAnsi="游ゴシック Medium"/>
                                <w:bCs/>
                                <w:color w:val="000000" w:themeColor="text1"/>
                                <w:sz w:val="24"/>
                              </w:rPr>
                              <w:t>9</w:t>
                            </w:r>
                            <w:r w:rsidR="003D5C49">
                              <w:rPr>
                                <w:rFonts w:ascii="游ゴシック Medium" w:hAnsi="游ゴシック Medium" w:hint="eastAsia"/>
                                <w:bCs/>
                                <w:color w:val="000000" w:themeColor="text1"/>
                                <w:sz w:val="24"/>
                              </w:rPr>
                              <w:t>23</w:t>
                            </w:r>
                            <w:r w:rsidRPr="00413F0C">
                              <w:rPr>
                                <w:rFonts w:ascii="游ゴシック Medium" w:hAnsi="游ゴシック Medium" w:hint="eastAsia"/>
                                <w:bCs/>
                                <w:color w:val="000000" w:themeColor="text1"/>
                                <w:sz w:val="24"/>
                              </w:rPr>
                              <w:t>万円で平均値</w:t>
                            </w:r>
                            <w:r w:rsidR="00EF2316">
                              <w:rPr>
                                <w:rFonts w:ascii="游ゴシック Medium" w:hAnsi="游ゴシック Medium"/>
                                <w:bCs/>
                                <w:color w:val="000000" w:themeColor="text1"/>
                                <w:sz w:val="24"/>
                              </w:rPr>
                              <w:t>682</w:t>
                            </w:r>
                            <w:r w:rsidRPr="00413F0C">
                              <w:rPr>
                                <w:rFonts w:ascii="游ゴシック Medium" w:hAnsi="游ゴシック Medium" w:hint="eastAsia"/>
                                <w:bCs/>
                                <w:color w:val="000000" w:themeColor="text1"/>
                                <w:sz w:val="24"/>
                              </w:rPr>
                              <w:t>万円の</w:t>
                            </w:r>
                            <w:r w:rsidR="00EF2316">
                              <w:rPr>
                                <w:rFonts w:ascii="游ゴシック Medium" w:hAnsi="游ゴシック Medium"/>
                                <w:bCs/>
                                <w:color w:val="000000" w:themeColor="text1"/>
                                <w:sz w:val="24"/>
                              </w:rPr>
                              <w:t>13</w:t>
                            </w:r>
                            <w:r w:rsidR="003D5C49">
                              <w:rPr>
                                <w:rFonts w:ascii="游ゴシック Medium" w:hAnsi="游ゴシック Medium" w:hint="eastAsia"/>
                                <w:bCs/>
                                <w:color w:val="000000" w:themeColor="text1"/>
                                <w:sz w:val="24"/>
                              </w:rPr>
                              <w:t>5</w:t>
                            </w:r>
                            <w:r w:rsidR="00201C61"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3</w:t>
                            </w:r>
                            <w:r w:rsidR="00201C61" w:rsidRPr="00413F0C">
                              <w:rPr>
                                <w:rFonts w:ascii="游ゴシック Medium" w:hAnsi="游ゴシック Medium" w:hint="eastAsia"/>
                                <w:bCs/>
                                <w:color w:val="000000" w:themeColor="text1"/>
                                <w:sz w:val="24"/>
                              </w:rPr>
                              <w:t>％</w:t>
                            </w:r>
                          </w:p>
                          <w:p w14:paraId="4E7CB2AF" w14:textId="49FF77E6"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住民一人当たりの負債額は</w:t>
                            </w:r>
                            <w:r w:rsidR="00EF2316">
                              <w:rPr>
                                <w:rFonts w:ascii="游ゴシック Medium" w:hAnsi="游ゴシック Medium"/>
                                <w:bCs/>
                                <w:color w:val="000000" w:themeColor="text1"/>
                                <w:sz w:val="24"/>
                              </w:rPr>
                              <w:t>2</w:t>
                            </w:r>
                            <w:r w:rsidR="003D5C49">
                              <w:rPr>
                                <w:rFonts w:ascii="游ゴシック Medium" w:hAnsi="游ゴシック Medium" w:hint="eastAsia"/>
                                <w:bCs/>
                                <w:color w:val="000000" w:themeColor="text1"/>
                                <w:sz w:val="24"/>
                              </w:rPr>
                              <w:t>14</w:t>
                            </w:r>
                            <w:r w:rsidRPr="00413F0C">
                              <w:rPr>
                                <w:rFonts w:ascii="游ゴシック Medium" w:hAnsi="游ゴシック Medium" w:hint="eastAsia"/>
                                <w:bCs/>
                                <w:color w:val="000000" w:themeColor="text1"/>
                                <w:sz w:val="24"/>
                              </w:rPr>
                              <w:t>万円で平均値</w:t>
                            </w:r>
                            <w:r w:rsidR="003C0DD2" w:rsidRPr="00413F0C">
                              <w:rPr>
                                <w:rFonts w:ascii="游ゴシック Medium" w:hAnsi="游ゴシック Medium"/>
                                <w:bCs/>
                                <w:color w:val="000000" w:themeColor="text1"/>
                                <w:sz w:val="24"/>
                              </w:rPr>
                              <w:t>1</w:t>
                            </w:r>
                            <w:r w:rsidR="00EF2316">
                              <w:rPr>
                                <w:rFonts w:ascii="游ゴシック Medium" w:hAnsi="游ゴシック Medium"/>
                                <w:bCs/>
                                <w:color w:val="000000" w:themeColor="text1"/>
                                <w:sz w:val="24"/>
                              </w:rPr>
                              <w:t>64</w:t>
                            </w:r>
                            <w:r w:rsidRPr="00413F0C">
                              <w:rPr>
                                <w:rFonts w:ascii="游ゴシック Medium" w:hAnsi="游ゴシック Medium" w:hint="eastAsia"/>
                                <w:bCs/>
                                <w:color w:val="000000" w:themeColor="text1"/>
                                <w:sz w:val="24"/>
                              </w:rPr>
                              <w:t>万円</w:t>
                            </w:r>
                            <w:r w:rsidR="003C0DD2" w:rsidRPr="00413F0C">
                              <w:rPr>
                                <w:rFonts w:ascii="游ゴシック Medium" w:hAnsi="游ゴシック Medium" w:hint="eastAsia"/>
                                <w:bCs/>
                                <w:color w:val="000000" w:themeColor="text1"/>
                                <w:sz w:val="24"/>
                              </w:rPr>
                              <w:t>の</w:t>
                            </w:r>
                            <w:r w:rsidR="00EF2316">
                              <w:rPr>
                                <w:rFonts w:ascii="游ゴシック Medium" w:hAnsi="游ゴシック Medium"/>
                                <w:bCs/>
                                <w:color w:val="000000" w:themeColor="text1"/>
                                <w:sz w:val="24"/>
                              </w:rPr>
                              <w:t>1</w:t>
                            </w:r>
                            <w:r w:rsidR="003D5C49">
                              <w:rPr>
                                <w:rFonts w:ascii="游ゴシック Medium" w:hAnsi="游ゴシック Medium" w:hint="eastAsia"/>
                                <w:bCs/>
                                <w:color w:val="000000" w:themeColor="text1"/>
                                <w:sz w:val="24"/>
                              </w:rPr>
                              <w:t>30</w:t>
                            </w:r>
                            <w:r w:rsidR="003C0DD2" w:rsidRPr="00413F0C">
                              <w:rPr>
                                <w:rFonts w:ascii="游ゴシック Medium" w:hAnsi="游ゴシック Medium" w:hint="eastAsia"/>
                                <w:bCs/>
                                <w:color w:val="000000" w:themeColor="text1"/>
                                <w:sz w:val="24"/>
                              </w:rPr>
                              <w:t>.</w:t>
                            </w:r>
                            <w:r w:rsidR="003D5C49">
                              <w:rPr>
                                <w:rFonts w:ascii="游ゴシック Medium" w:hAnsi="游ゴシック Medium" w:hint="eastAsia"/>
                                <w:bCs/>
                                <w:color w:val="000000" w:themeColor="text1"/>
                                <w:sz w:val="24"/>
                              </w:rPr>
                              <w:t>8</w:t>
                            </w:r>
                            <w:r w:rsidR="003C0DD2" w:rsidRPr="00413F0C">
                              <w:rPr>
                                <w:rFonts w:ascii="游ゴシック Medium" w:hAnsi="游ゴシック Medium" w:hint="eastAsia"/>
                                <w:bCs/>
                                <w:color w:val="000000" w:themeColor="text1"/>
                                <w:sz w:val="24"/>
                              </w:rPr>
                              <w:t>％</w:t>
                            </w:r>
                          </w:p>
                          <w:p w14:paraId="55CEAFCE" w14:textId="56F3AF64"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住民一人当たりの行政コストは</w:t>
                            </w:r>
                            <w:r w:rsidR="003D5C49">
                              <w:rPr>
                                <w:rFonts w:ascii="游ゴシック Medium" w:hAnsi="游ゴシック Medium" w:hint="eastAsia"/>
                                <w:bCs/>
                                <w:color w:val="000000" w:themeColor="text1"/>
                                <w:sz w:val="24"/>
                              </w:rPr>
                              <w:t>435</w:t>
                            </w:r>
                            <w:r w:rsidRPr="00413F0C">
                              <w:rPr>
                                <w:rFonts w:ascii="游ゴシック Medium" w:hAnsi="游ゴシック Medium" w:hint="eastAsia"/>
                                <w:bCs/>
                                <w:color w:val="000000" w:themeColor="text1"/>
                                <w:sz w:val="24"/>
                              </w:rPr>
                              <w:t>万円で平均値</w:t>
                            </w:r>
                            <w:r w:rsidR="00EF2316">
                              <w:rPr>
                                <w:rFonts w:ascii="游ゴシック Medium" w:hAnsi="游ゴシック Medium"/>
                                <w:bCs/>
                                <w:color w:val="000000" w:themeColor="text1"/>
                                <w:sz w:val="24"/>
                              </w:rPr>
                              <w:t>139</w:t>
                            </w:r>
                            <w:r w:rsidRPr="00413F0C">
                              <w:rPr>
                                <w:rFonts w:ascii="游ゴシック Medium" w:hAnsi="游ゴシック Medium" w:hint="eastAsia"/>
                                <w:bCs/>
                                <w:color w:val="000000" w:themeColor="text1"/>
                                <w:sz w:val="24"/>
                              </w:rPr>
                              <w:t>万円の</w:t>
                            </w:r>
                            <w:r w:rsidR="003D5C49">
                              <w:rPr>
                                <w:rFonts w:ascii="游ゴシック Medium" w:hAnsi="游ゴシック Medium" w:hint="eastAsia"/>
                                <w:bCs/>
                                <w:color w:val="000000" w:themeColor="text1"/>
                                <w:sz w:val="24"/>
                              </w:rPr>
                              <w:t>312</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8</w:t>
                            </w:r>
                            <w:r w:rsidR="00201C61" w:rsidRPr="00413F0C">
                              <w:rPr>
                                <w:rFonts w:ascii="游ゴシック Medium" w:hAnsi="游ゴシック Medium" w:hint="eastAsia"/>
                                <w:bCs/>
                                <w:color w:val="000000" w:themeColor="text1"/>
                                <w:sz w:val="24"/>
                              </w:rPr>
                              <w:t>％</w:t>
                            </w:r>
                          </w:p>
                          <w:p w14:paraId="08A7C0A8" w14:textId="42964628" w:rsidR="00582B6B" w:rsidRPr="00413F0C" w:rsidRDefault="00582B6B" w:rsidP="0049545F">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受益者負担割合は</w:t>
                            </w:r>
                            <w:r w:rsidR="003D5C49">
                              <w:rPr>
                                <w:rFonts w:ascii="游ゴシック Medium" w:hAnsi="游ゴシック Medium" w:hint="eastAsia"/>
                                <w:bCs/>
                                <w:color w:val="000000" w:themeColor="text1"/>
                                <w:sz w:val="24"/>
                              </w:rPr>
                              <w:t>4</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9</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で平均値</w:t>
                            </w:r>
                            <w:r w:rsidR="00EF2316">
                              <w:rPr>
                                <w:rFonts w:ascii="游ゴシック Medium" w:hAnsi="游ゴシック Medium" w:hint="eastAsia"/>
                                <w:bCs/>
                                <w:color w:val="000000" w:themeColor="text1"/>
                                <w:sz w:val="24"/>
                              </w:rPr>
                              <w:t>5</w:t>
                            </w:r>
                            <w:r w:rsidR="00515E35"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4</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の</w:t>
                            </w:r>
                            <w:r w:rsidR="003D5C49">
                              <w:rPr>
                                <w:rFonts w:ascii="游ゴシック Medium" w:hAnsi="游ゴシック Medium" w:hint="eastAsia"/>
                                <w:bCs/>
                                <w:color w:val="000000" w:themeColor="text1"/>
                                <w:sz w:val="24"/>
                              </w:rPr>
                              <w:t>90</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5</w:t>
                            </w:r>
                            <w:r w:rsidR="00201C61" w:rsidRPr="00413F0C">
                              <w:rPr>
                                <w:rFonts w:ascii="游ゴシック Medium" w:hAnsi="游ゴシック Medium" w:hint="eastAsia"/>
                                <w:bCs/>
                                <w:color w:val="000000" w:themeColor="text1"/>
                                <w:sz w:val="24"/>
                              </w:rPr>
                              <w:t>％</w:t>
                            </w:r>
                          </w:p>
                          <w:p w14:paraId="0EF8C81F" w14:textId="0C2F69D1" w:rsidR="00160065" w:rsidRPr="00D67609" w:rsidRDefault="00160065" w:rsidP="0049545F">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基礎的財政収支は</w:t>
                            </w:r>
                            <w:r w:rsidR="00D14193" w:rsidRPr="00413F0C">
                              <w:rPr>
                                <w:rFonts w:ascii="游ゴシック Medium" w:hAnsi="游ゴシック Medium" w:hint="eastAsia"/>
                                <w:bCs/>
                                <w:color w:val="000000" w:themeColor="text1"/>
                                <w:sz w:val="24"/>
                              </w:rPr>
                              <w:t>約</w:t>
                            </w:r>
                            <w:r w:rsidR="00EF2316">
                              <w:rPr>
                                <w:rFonts w:ascii="游ゴシック Medium" w:hAnsi="游ゴシック Medium"/>
                                <w:bCs/>
                                <w:color w:val="000000" w:themeColor="text1"/>
                                <w:sz w:val="24"/>
                              </w:rPr>
                              <w:t>1</w:t>
                            </w:r>
                            <w:r w:rsidR="00A5179B" w:rsidRPr="00413F0C">
                              <w:rPr>
                                <w:rFonts w:ascii="游ゴシック Medium" w:hAnsi="游ゴシック Medium"/>
                                <w:bCs/>
                                <w:color w:val="000000" w:themeColor="text1"/>
                                <w:sz w:val="24"/>
                              </w:rPr>
                              <w:t>.</w:t>
                            </w:r>
                            <w:r w:rsidR="00B549A6" w:rsidRPr="00413F0C">
                              <w:rPr>
                                <w:rFonts w:ascii="游ゴシック Medium" w:hAnsi="游ゴシック Medium"/>
                                <w:bCs/>
                                <w:color w:val="000000" w:themeColor="text1"/>
                                <w:sz w:val="24"/>
                              </w:rPr>
                              <w:t>1</w:t>
                            </w:r>
                            <w:r w:rsidR="00EF2316">
                              <w:rPr>
                                <w:rFonts w:ascii="游ゴシック Medium" w:hAnsi="游ゴシック Medium"/>
                                <w:bCs/>
                                <w:color w:val="000000" w:themeColor="text1"/>
                                <w:sz w:val="24"/>
                              </w:rPr>
                              <w:t>6</w:t>
                            </w:r>
                            <w:r w:rsidR="00D14193" w:rsidRPr="00413F0C">
                              <w:rPr>
                                <w:rFonts w:ascii="游ゴシック Medium" w:hAnsi="游ゴシック Medium" w:hint="eastAsia"/>
                                <w:bCs/>
                                <w:color w:val="000000" w:themeColor="text1"/>
                                <w:sz w:val="24"/>
                              </w:rPr>
                              <w:t>億円</w:t>
                            </w:r>
                            <w:r w:rsidRPr="00413F0C">
                              <w:rPr>
                                <w:rFonts w:ascii="游ゴシック Medium" w:hAnsi="游ゴシック Medium" w:hint="eastAsia"/>
                                <w:bCs/>
                                <w:color w:val="000000" w:themeColor="text1"/>
                                <w:sz w:val="24"/>
                              </w:rPr>
                              <w:t>で平均値</w:t>
                            </w:r>
                            <w:r w:rsidR="00EF2316">
                              <w:rPr>
                                <w:rFonts w:ascii="游ゴシック Medium" w:hAnsi="游ゴシック Medium"/>
                                <w:bCs/>
                                <w:color w:val="000000" w:themeColor="text1"/>
                                <w:sz w:val="24"/>
                              </w:rPr>
                              <w:t>3</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12</w:t>
                            </w:r>
                            <w:r w:rsidR="00A5179B" w:rsidRPr="00413F0C">
                              <w:rPr>
                                <w:rFonts w:ascii="游ゴシック Medium" w:hAnsi="游ゴシック Medium" w:hint="eastAsia"/>
                                <w:bCs/>
                                <w:color w:val="000000" w:themeColor="text1"/>
                                <w:sz w:val="24"/>
                              </w:rPr>
                              <w:t>億</w:t>
                            </w:r>
                            <w:r w:rsidR="00D14193" w:rsidRPr="00413F0C">
                              <w:rPr>
                                <w:rFonts w:ascii="游ゴシック Medium" w:hAnsi="游ゴシック Medium" w:hint="eastAsia"/>
                                <w:bCs/>
                                <w:color w:val="000000" w:themeColor="text1"/>
                                <w:sz w:val="24"/>
                              </w:rPr>
                              <w:t>円</w:t>
                            </w:r>
                            <w:r w:rsidRPr="00413F0C">
                              <w:rPr>
                                <w:rFonts w:ascii="游ゴシック Medium" w:hAnsi="游ゴシック Medium" w:hint="eastAsia"/>
                                <w:bCs/>
                                <w:color w:val="000000" w:themeColor="text1"/>
                                <w:sz w:val="24"/>
                              </w:rPr>
                              <w:t>の</w:t>
                            </w:r>
                            <w:r w:rsidR="00816F46">
                              <w:rPr>
                                <w:rFonts w:ascii="游ゴシック Medium" w:hAnsi="游ゴシック Medium"/>
                                <w:bCs/>
                                <w:color w:val="000000" w:themeColor="text1"/>
                                <w:sz w:val="24"/>
                              </w:rPr>
                              <w:t>37</w:t>
                            </w:r>
                            <w:r w:rsidR="00A5179B" w:rsidRPr="00413F0C">
                              <w:rPr>
                                <w:rFonts w:ascii="游ゴシック Medium" w:hAnsi="游ゴシック Medium"/>
                                <w:bCs/>
                                <w:color w:val="000000" w:themeColor="text1"/>
                                <w:sz w:val="24"/>
                              </w:rPr>
                              <w:t>.</w:t>
                            </w:r>
                            <w:r w:rsidR="00816F46">
                              <w:rPr>
                                <w:rFonts w:ascii="游ゴシック Medium" w:hAnsi="游ゴシック Medium"/>
                                <w:bCs/>
                                <w:color w:val="000000" w:themeColor="text1"/>
                                <w:sz w:val="24"/>
                              </w:rPr>
                              <w:t>1</w:t>
                            </w:r>
                            <w:r w:rsidR="00D67609" w:rsidRPr="00413F0C">
                              <w:rPr>
                                <w:rFonts w:ascii="游ゴシック Medium" w:hAnsi="游ゴシック Medium" w:hint="eastAsia"/>
                                <w:bCs/>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6FF079" id="四角形: 角を丸くする 487" o:spid="_x0000_s1085" style="position:absolute;margin-left:-2.05pt;margin-top:3.3pt;width:482.3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" fillcolor="#fff2cc [663]" strokecolor="#538135 [2409]" strokeweight="1pt">
                <v:fill r:id="rId35" o:title="" color2="white [3212]" type="pattern"/>
                <v:stroke joinstyle="miter"/>
                <v:textbox style="mso-fit-shape-to-text:t">
                  <w:txbxContent>
                    <w:p w14:paraId="27AF51B0" w14:textId="46536EB1"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純資産比率は</w:t>
                      </w:r>
                      <w:r w:rsidR="00A5179B" w:rsidRPr="00413F0C">
                        <w:rPr>
                          <w:rFonts w:ascii="游ゴシック Medium" w:hAnsi="游ゴシック Medium"/>
                          <w:bCs/>
                          <w:color w:val="000000" w:themeColor="text1"/>
                          <w:sz w:val="24"/>
                        </w:rPr>
                        <w:t>7</w:t>
                      </w:r>
                      <w:r w:rsidR="003D5C49">
                        <w:rPr>
                          <w:rFonts w:ascii="游ゴシック Medium" w:hAnsi="游ゴシック Medium" w:hint="eastAsia"/>
                          <w:bCs/>
                          <w:color w:val="000000" w:themeColor="text1"/>
                          <w:sz w:val="24"/>
                        </w:rPr>
                        <w:t>6</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9</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で平均値</w:t>
                      </w:r>
                      <w:r w:rsidR="00201C61" w:rsidRPr="00413F0C">
                        <w:rPr>
                          <w:rFonts w:ascii="游ゴシック Medium" w:hAnsi="游ゴシック Medium"/>
                          <w:bCs/>
                          <w:color w:val="000000" w:themeColor="text1"/>
                          <w:sz w:val="24"/>
                        </w:rPr>
                        <w:t>7</w:t>
                      </w:r>
                      <w:r w:rsidR="00EF2316">
                        <w:rPr>
                          <w:rFonts w:ascii="游ゴシック Medium" w:hAnsi="游ゴシック Medium"/>
                          <w:bCs/>
                          <w:color w:val="000000" w:themeColor="text1"/>
                          <w:sz w:val="24"/>
                        </w:rPr>
                        <w:t>6</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4</w:t>
                      </w:r>
                      <w:r w:rsidRPr="00413F0C">
                        <w:rPr>
                          <w:rFonts w:ascii="游ゴシック Medium" w:hAnsi="游ゴシック Medium"/>
                          <w:bCs/>
                          <w:color w:val="000000" w:themeColor="text1"/>
                          <w:sz w:val="24"/>
                        </w:rPr>
                        <w:t>%</w:t>
                      </w:r>
                      <w:r w:rsidR="003C0DD2" w:rsidRPr="00413F0C">
                        <w:rPr>
                          <w:rFonts w:ascii="游ゴシック Medium" w:hAnsi="游ゴシック Medium" w:hint="eastAsia"/>
                          <w:bCs/>
                          <w:color w:val="000000" w:themeColor="text1"/>
                          <w:sz w:val="24"/>
                        </w:rPr>
                        <w:t>の</w:t>
                      </w:r>
                      <w:r w:rsidR="00343BBC" w:rsidRPr="00413F0C">
                        <w:rPr>
                          <w:rFonts w:ascii="游ゴシック Medium" w:hAnsi="游ゴシック Medium"/>
                          <w:bCs/>
                          <w:color w:val="000000" w:themeColor="text1"/>
                          <w:sz w:val="24"/>
                        </w:rPr>
                        <w:t>10</w:t>
                      </w:r>
                      <w:r w:rsidR="003D5C49">
                        <w:rPr>
                          <w:rFonts w:ascii="游ゴシック Medium" w:hAnsi="游ゴシック Medium" w:hint="eastAsia"/>
                          <w:bCs/>
                          <w:color w:val="000000" w:themeColor="text1"/>
                          <w:sz w:val="24"/>
                        </w:rPr>
                        <w:t>0</w:t>
                      </w:r>
                      <w:r w:rsidR="003C0DD2" w:rsidRPr="00413F0C">
                        <w:rPr>
                          <w:rFonts w:ascii="游ゴシック Medium" w:hAnsi="游ゴシック Medium" w:hint="eastAsia"/>
                          <w:bCs/>
                          <w:color w:val="000000" w:themeColor="text1"/>
                          <w:sz w:val="24"/>
                        </w:rPr>
                        <w:t>.</w:t>
                      </w:r>
                      <w:r w:rsidR="00EF2316">
                        <w:rPr>
                          <w:rFonts w:ascii="游ゴシック Medium" w:hAnsi="游ゴシック Medium"/>
                          <w:bCs/>
                          <w:color w:val="000000" w:themeColor="text1"/>
                          <w:sz w:val="24"/>
                        </w:rPr>
                        <w:t>7</w:t>
                      </w:r>
                      <w:r w:rsidR="003C0DD2" w:rsidRPr="00413F0C">
                        <w:rPr>
                          <w:rFonts w:ascii="游ゴシック Medium" w:hAnsi="游ゴシック Medium" w:hint="eastAsia"/>
                          <w:bCs/>
                          <w:color w:val="000000" w:themeColor="text1"/>
                          <w:sz w:val="24"/>
                        </w:rPr>
                        <w:t>％</w:t>
                      </w:r>
                    </w:p>
                    <w:p w14:paraId="0BDD93D3" w14:textId="42D2A6EA"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住民一人当たりの資産額は</w:t>
                      </w:r>
                      <w:r w:rsidR="00EF2316">
                        <w:rPr>
                          <w:rFonts w:ascii="游ゴシック Medium" w:hAnsi="游ゴシック Medium"/>
                          <w:bCs/>
                          <w:color w:val="000000" w:themeColor="text1"/>
                          <w:sz w:val="24"/>
                        </w:rPr>
                        <w:t>9</w:t>
                      </w:r>
                      <w:r w:rsidR="003D5C49">
                        <w:rPr>
                          <w:rFonts w:ascii="游ゴシック Medium" w:hAnsi="游ゴシック Medium" w:hint="eastAsia"/>
                          <w:bCs/>
                          <w:color w:val="000000" w:themeColor="text1"/>
                          <w:sz w:val="24"/>
                        </w:rPr>
                        <w:t>23</w:t>
                      </w:r>
                      <w:r w:rsidRPr="00413F0C">
                        <w:rPr>
                          <w:rFonts w:ascii="游ゴシック Medium" w:hAnsi="游ゴシック Medium" w:hint="eastAsia"/>
                          <w:bCs/>
                          <w:color w:val="000000" w:themeColor="text1"/>
                          <w:sz w:val="24"/>
                        </w:rPr>
                        <w:t>万円で平均値</w:t>
                      </w:r>
                      <w:r w:rsidR="00EF2316">
                        <w:rPr>
                          <w:rFonts w:ascii="游ゴシック Medium" w:hAnsi="游ゴシック Medium"/>
                          <w:bCs/>
                          <w:color w:val="000000" w:themeColor="text1"/>
                          <w:sz w:val="24"/>
                        </w:rPr>
                        <w:t>682</w:t>
                      </w:r>
                      <w:r w:rsidRPr="00413F0C">
                        <w:rPr>
                          <w:rFonts w:ascii="游ゴシック Medium" w:hAnsi="游ゴシック Medium" w:hint="eastAsia"/>
                          <w:bCs/>
                          <w:color w:val="000000" w:themeColor="text1"/>
                          <w:sz w:val="24"/>
                        </w:rPr>
                        <w:t>万円の</w:t>
                      </w:r>
                      <w:r w:rsidR="00EF2316">
                        <w:rPr>
                          <w:rFonts w:ascii="游ゴシック Medium" w:hAnsi="游ゴシック Medium"/>
                          <w:bCs/>
                          <w:color w:val="000000" w:themeColor="text1"/>
                          <w:sz w:val="24"/>
                        </w:rPr>
                        <w:t>13</w:t>
                      </w:r>
                      <w:r w:rsidR="003D5C49">
                        <w:rPr>
                          <w:rFonts w:ascii="游ゴシック Medium" w:hAnsi="游ゴシック Medium" w:hint="eastAsia"/>
                          <w:bCs/>
                          <w:color w:val="000000" w:themeColor="text1"/>
                          <w:sz w:val="24"/>
                        </w:rPr>
                        <w:t>5</w:t>
                      </w:r>
                      <w:r w:rsidR="00201C61"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3</w:t>
                      </w:r>
                      <w:r w:rsidR="00201C61" w:rsidRPr="00413F0C">
                        <w:rPr>
                          <w:rFonts w:ascii="游ゴシック Medium" w:hAnsi="游ゴシック Medium" w:hint="eastAsia"/>
                          <w:bCs/>
                          <w:color w:val="000000" w:themeColor="text1"/>
                          <w:sz w:val="24"/>
                        </w:rPr>
                        <w:t>％</w:t>
                      </w:r>
                    </w:p>
                    <w:p w14:paraId="4E7CB2AF" w14:textId="49FF77E6"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住民一人当たりの負債額は</w:t>
                      </w:r>
                      <w:r w:rsidR="00EF2316">
                        <w:rPr>
                          <w:rFonts w:ascii="游ゴシック Medium" w:hAnsi="游ゴシック Medium"/>
                          <w:bCs/>
                          <w:color w:val="000000" w:themeColor="text1"/>
                          <w:sz w:val="24"/>
                        </w:rPr>
                        <w:t>2</w:t>
                      </w:r>
                      <w:r w:rsidR="003D5C49">
                        <w:rPr>
                          <w:rFonts w:ascii="游ゴシック Medium" w:hAnsi="游ゴシック Medium" w:hint="eastAsia"/>
                          <w:bCs/>
                          <w:color w:val="000000" w:themeColor="text1"/>
                          <w:sz w:val="24"/>
                        </w:rPr>
                        <w:t>14</w:t>
                      </w:r>
                      <w:r w:rsidRPr="00413F0C">
                        <w:rPr>
                          <w:rFonts w:ascii="游ゴシック Medium" w:hAnsi="游ゴシック Medium" w:hint="eastAsia"/>
                          <w:bCs/>
                          <w:color w:val="000000" w:themeColor="text1"/>
                          <w:sz w:val="24"/>
                        </w:rPr>
                        <w:t>万円で平均値</w:t>
                      </w:r>
                      <w:r w:rsidR="003C0DD2" w:rsidRPr="00413F0C">
                        <w:rPr>
                          <w:rFonts w:ascii="游ゴシック Medium" w:hAnsi="游ゴシック Medium"/>
                          <w:bCs/>
                          <w:color w:val="000000" w:themeColor="text1"/>
                          <w:sz w:val="24"/>
                        </w:rPr>
                        <w:t>1</w:t>
                      </w:r>
                      <w:r w:rsidR="00EF2316">
                        <w:rPr>
                          <w:rFonts w:ascii="游ゴシック Medium" w:hAnsi="游ゴシック Medium"/>
                          <w:bCs/>
                          <w:color w:val="000000" w:themeColor="text1"/>
                          <w:sz w:val="24"/>
                        </w:rPr>
                        <w:t>64</w:t>
                      </w:r>
                      <w:r w:rsidRPr="00413F0C">
                        <w:rPr>
                          <w:rFonts w:ascii="游ゴシック Medium" w:hAnsi="游ゴシック Medium" w:hint="eastAsia"/>
                          <w:bCs/>
                          <w:color w:val="000000" w:themeColor="text1"/>
                          <w:sz w:val="24"/>
                        </w:rPr>
                        <w:t>万円</w:t>
                      </w:r>
                      <w:r w:rsidR="003C0DD2" w:rsidRPr="00413F0C">
                        <w:rPr>
                          <w:rFonts w:ascii="游ゴシック Medium" w:hAnsi="游ゴシック Medium" w:hint="eastAsia"/>
                          <w:bCs/>
                          <w:color w:val="000000" w:themeColor="text1"/>
                          <w:sz w:val="24"/>
                        </w:rPr>
                        <w:t>の</w:t>
                      </w:r>
                      <w:r w:rsidR="00EF2316">
                        <w:rPr>
                          <w:rFonts w:ascii="游ゴシック Medium" w:hAnsi="游ゴシック Medium"/>
                          <w:bCs/>
                          <w:color w:val="000000" w:themeColor="text1"/>
                          <w:sz w:val="24"/>
                        </w:rPr>
                        <w:t>1</w:t>
                      </w:r>
                      <w:r w:rsidR="003D5C49">
                        <w:rPr>
                          <w:rFonts w:ascii="游ゴシック Medium" w:hAnsi="游ゴシック Medium" w:hint="eastAsia"/>
                          <w:bCs/>
                          <w:color w:val="000000" w:themeColor="text1"/>
                          <w:sz w:val="24"/>
                        </w:rPr>
                        <w:t>30</w:t>
                      </w:r>
                      <w:r w:rsidR="003C0DD2" w:rsidRPr="00413F0C">
                        <w:rPr>
                          <w:rFonts w:ascii="游ゴシック Medium" w:hAnsi="游ゴシック Medium" w:hint="eastAsia"/>
                          <w:bCs/>
                          <w:color w:val="000000" w:themeColor="text1"/>
                          <w:sz w:val="24"/>
                        </w:rPr>
                        <w:t>.</w:t>
                      </w:r>
                      <w:r w:rsidR="003D5C49">
                        <w:rPr>
                          <w:rFonts w:ascii="游ゴシック Medium" w:hAnsi="游ゴシック Medium" w:hint="eastAsia"/>
                          <w:bCs/>
                          <w:color w:val="000000" w:themeColor="text1"/>
                          <w:sz w:val="24"/>
                        </w:rPr>
                        <w:t>8</w:t>
                      </w:r>
                      <w:r w:rsidR="003C0DD2" w:rsidRPr="00413F0C">
                        <w:rPr>
                          <w:rFonts w:ascii="游ゴシック Medium" w:hAnsi="游ゴシック Medium" w:hint="eastAsia"/>
                          <w:bCs/>
                          <w:color w:val="000000" w:themeColor="text1"/>
                          <w:sz w:val="24"/>
                        </w:rPr>
                        <w:t>％</w:t>
                      </w:r>
                    </w:p>
                    <w:p w14:paraId="55CEAFCE" w14:textId="56F3AF64" w:rsidR="00582B6B" w:rsidRPr="00413F0C" w:rsidRDefault="00582B6B" w:rsidP="00314737">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住民一人当たりの行政コストは</w:t>
                      </w:r>
                      <w:r w:rsidR="003D5C49">
                        <w:rPr>
                          <w:rFonts w:ascii="游ゴシック Medium" w:hAnsi="游ゴシック Medium" w:hint="eastAsia"/>
                          <w:bCs/>
                          <w:color w:val="000000" w:themeColor="text1"/>
                          <w:sz w:val="24"/>
                        </w:rPr>
                        <w:t>435</w:t>
                      </w:r>
                      <w:r w:rsidRPr="00413F0C">
                        <w:rPr>
                          <w:rFonts w:ascii="游ゴシック Medium" w:hAnsi="游ゴシック Medium" w:hint="eastAsia"/>
                          <w:bCs/>
                          <w:color w:val="000000" w:themeColor="text1"/>
                          <w:sz w:val="24"/>
                        </w:rPr>
                        <w:t>万円で平均値</w:t>
                      </w:r>
                      <w:r w:rsidR="00EF2316">
                        <w:rPr>
                          <w:rFonts w:ascii="游ゴシック Medium" w:hAnsi="游ゴシック Medium"/>
                          <w:bCs/>
                          <w:color w:val="000000" w:themeColor="text1"/>
                          <w:sz w:val="24"/>
                        </w:rPr>
                        <w:t>139</w:t>
                      </w:r>
                      <w:r w:rsidRPr="00413F0C">
                        <w:rPr>
                          <w:rFonts w:ascii="游ゴシック Medium" w:hAnsi="游ゴシック Medium" w:hint="eastAsia"/>
                          <w:bCs/>
                          <w:color w:val="000000" w:themeColor="text1"/>
                          <w:sz w:val="24"/>
                        </w:rPr>
                        <w:t>万円の</w:t>
                      </w:r>
                      <w:r w:rsidR="003D5C49">
                        <w:rPr>
                          <w:rFonts w:ascii="游ゴシック Medium" w:hAnsi="游ゴシック Medium" w:hint="eastAsia"/>
                          <w:bCs/>
                          <w:color w:val="000000" w:themeColor="text1"/>
                          <w:sz w:val="24"/>
                        </w:rPr>
                        <w:t>312</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8</w:t>
                      </w:r>
                      <w:r w:rsidR="00201C61" w:rsidRPr="00413F0C">
                        <w:rPr>
                          <w:rFonts w:ascii="游ゴシック Medium" w:hAnsi="游ゴシック Medium" w:hint="eastAsia"/>
                          <w:bCs/>
                          <w:color w:val="000000" w:themeColor="text1"/>
                          <w:sz w:val="24"/>
                        </w:rPr>
                        <w:t>％</w:t>
                      </w:r>
                    </w:p>
                    <w:p w14:paraId="08A7C0A8" w14:textId="42964628" w:rsidR="00582B6B" w:rsidRPr="00413F0C" w:rsidRDefault="00582B6B" w:rsidP="0049545F">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受益者負担割合は</w:t>
                      </w:r>
                      <w:r w:rsidR="003D5C49">
                        <w:rPr>
                          <w:rFonts w:ascii="游ゴシック Medium" w:hAnsi="游ゴシック Medium" w:hint="eastAsia"/>
                          <w:bCs/>
                          <w:color w:val="000000" w:themeColor="text1"/>
                          <w:sz w:val="24"/>
                        </w:rPr>
                        <w:t>4</w:t>
                      </w:r>
                      <w:r w:rsidR="00A5179B" w:rsidRPr="00413F0C">
                        <w:rPr>
                          <w:rFonts w:ascii="游ゴシック Medium" w:hAnsi="游ゴシック Medium"/>
                          <w:bCs/>
                          <w:color w:val="000000" w:themeColor="text1"/>
                          <w:sz w:val="24"/>
                        </w:rPr>
                        <w:t>.</w:t>
                      </w:r>
                      <w:r w:rsidR="003D5C49">
                        <w:rPr>
                          <w:rFonts w:ascii="游ゴシック Medium" w:hAnsi="游ゴシック Medium" w:hint="eastAsia"/>
                          <w:bCs/>
                          <w:color w:val="000000" w:themeColor="text1"/>
                          <w:sz w:val="24"/>
                        </w:rPr>
                        <w:t>9</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で平均値</w:t>
                      </w:r>
                      <w:r w:rsidR="00EF2316">
                        <w:rPr>
                          <w:rFonts w:ascii="游ゴシック Medium" w:hAnsi="游ゴシック Medium" w:hint="eastAsia"/>
                          <w:bCs/>
                          <w:color w:val="000000" w:themeColor="text1"/>
                          <w:sz w:val="24"/>
                        </w:rPr>
                        <w:t>5</w:t>
                      </w:r>
                      <w:r w:rsidR="00515E35"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4</w:t>
                      </w:r>
                      <w:r w:rsidRPr="00413F0C">
                        <w:rPr>
                          <w:rFonts w:ascii="游ゴシック Medium" w:hAnsi="游ゴシック Medium"/>
                          <w:bCs/>
                          <w:color w:val="000000" w:themeColor="text1"/>
                          <w:sz w:val="24"/>
                        </w:rPr>
                        <w:t>%</w:t>
                      </w:r>
                      <w:r w:rsidRPr="00413F0C">
                        <w:rPr>
                          <w:rFonts w:ascii="游ゴシック Medium" w:hAnsi="游ゴシック Medium" w:hint="eastAsia"/>
                          <w:bCs/>
                          <w:color w:val="000000" w:themeColor="text1"/>
                          <w:sz w:val="24"/>
                        </w:rPr>
                        <w:t>の</w:t>
                      </w:r>
                      <w:r w:rsidR="003D5C49">
                        <w:rPr>
                          <w:rFonts w:ascii="游ゴシック Medium" w:hAnsi="游ゴシック Medium" w:hint="eastAsia"/>
                          <w:bCs/>
                          <w:color w:val="000000" w:themeColor="text1"/>
                          <w:sz w:val="24"/>
                        </w:rPr>
                        <w:t>90</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5</w:t>
                      </w:r>
                      <w:r w:rsidR="00201C61" w:rsidRPr="00413F0C">
                        <w:rPr>
                          <w:rFonts w:ascii="游ゴシック Medium" w:hAnsi="游ゴシック Medium" w:hint="eastAsia"/>
                          <w:bCs/>
                          <w:color w:val="000000" w:themeColor="text1"/>
                          <w:sz w:val="24"/>
                        </w:rPr>
                        <w:t>％</w:t>
                      </w:r>
                    </w:p>
                    <w:p w14:paraId="0EF8C81F" w14:textId="0C2F69D1" w:rsidR="00160065" w:rsidRPr="00D67609" w:rsidRDefault="00160065" w:rsidP="0049545F">
                      <w:pPr>
                        <w:spacing w:line="440" w:lineRule="exact"/>
                        <w:jc w:val="left"/>
                        <w:rPr>
                          <w:rFonts w:ascii="游ゴシック Medium" w:hAnsi="游ゴシック Medium"/>
                          <w:bCs/>
                          <w:color w:val="000000" w:themeColor="text1"/>
                          <w:sz w:val="24"/>
                        </w:rPr>
                      </w:pPr>
                      <w:r w:rsidRPr="00413F0C">
                        <w:rPr>
                          <w:rFonts w:ascii="游ゴシック Medium" w:hAnsi="游ゴシック Medium" w:hint="eastAsia"/>
                          <w:bCs/>
                          <w:color w:val="ED7D31" w:themeColor="accent2"/>
                          <w:sz w:val="24"/>
                        </w:rPr>
                        <w:t>●</w:t>
                      </w:r>
                      <w:r w:rsidRPr="00413F0C">
                        <w:rPr>
                          <w:rFonts w:ascii="游ゴシック Medium" w:hAnsi="游ゴシック Medium" w:hint="eastAsia"/>
                          <w:bCs/>
                          <w:color w:val="000000" w:themeColor="text1"/>
                          <w:sz w:val="24"/>
                        </w:rPr>
                        <w:t>基礎的財政収支は</w:t>
                      </w:r>
                      <w:r w:rsidR="00D14193" w:rsidRPr="00413F0C">
                        <w:rPr>
                          <w:rFonts w:ascii="游ゴシック Medium" w:hAnsi="游ゴシック Medium" w:hint="eastAsia"/>
                          <w:bCs/>
                          <w:color w:val="000000" w:themeColor="text1"/>
                          <w:sz w:val="24"/>
                        </w:rPr>
                        <w:t>約</w:t>
                      </w:r>
                      <w:r w:rsidR="00EF2316">
                        <w:rPr>
                          <w:rFonts w:ascii="游ゴシック Medium" w:hAnsi="游ゴシック Medium"/>
                          <w:bCs/>
                          <w:color w:val="000000" w:themeColor="text1"/>
                          <w:sz w:val="24"/>
                        </w:rPr>
                        <w:t>1</w:t>
                      </w:r>
                      <w:r w:rsidR="00A5179B" w:rsidRPr="00413F0C">
                        <w:rPr>
                          <w:rFonts w:ascii="游ゴシック Medium" w:hAnsi="游ゴシック Medium"/>
                          <w:bCs/>
                          <w:color w:val="000000" w:themeColor="text1"/>
                          <w:sz w:val="24"/>
                        </w:rPr>
                        <w:t>.</w:t>
                      </w:r>
                      <w:r w:rsidR="00B549A6" w:rsidRPr="00413F0C">
                        <w:rPr>
                          <w:rFonts w:ascii="游ゴシック Medium" w:hAnsi="游ゴシック Medium"/>
                          <w:bCs/>
                          <w:color w:val="000000" w:themeColor="text1"/>
                          <w:sz w:val="24"/>
                        </w:rPr>
                        <w:t>1</w:t>
                      </w:r>
                      <w:r w:rsidR="00EF2316">
                        <w:rPr>
                          <w:rFonts w:ascii="游ゴシック Medium" w:hAnsi="游ゴシック Medium"/>
                          <w:bCs/>
                          <w:color w:val="000000" w:themeColor="text1"/>
                          <w:sz w:val="24"/>
                        </w:rPr>
                        <w:t>6</w:t>
                      </w:r>
                      <w:r w:rsidR="00D14193" w:rsidRPr="00413F0C">
                        <w:rPr>
                          <w:rFonts w:ascii="游ゴシック Medium" w:hAnsi="游ゴシック Medium" w:hint="eastAsia"/>
                          <w:bCs/>
                          <w:color w:val="000000" w:themeColor="text1"/>
                          <w:sz w:val="24"/>
                        </w:rPr>
                        <w:t>億円</w:t>
                      </w:r>
                      <w:r w:rsidRPr="00413F0C">
                        <w:rPr>
                          <w:rFonts w:ascii="游ゴシック Medium" w:hAnsi="游ゴシック Medium" w:hint="eastAsia"/>
                          <w:bCs/>
                          <w:color w:val="000000" w:themeColor="text1"/>
                          <w:sz w:val="24"/>
                        </w:rPr>
                        <w:t>で平均値</w:t>
                      </w:r>
                      <w:r w:rsidR="00EF2316">
                        <w:rPr>
                          <w:rFonts w:ascii="游ゴシック Medium" w:hAnsi="游ゴシック Medium"/>
                          <w:bCs/>
                          <w:color w:val="000000" w:themeColor="text1"/>
                          <w:sz w:val="24"/>
                        </w:rPr>
                        <w:t>3</w:t>
                      </w:r>
                      <w:r w:rsidR="00A5179B" w:rsidRPr="00413F0C">
                        <w:rPr>
                          <w:rFonts w:ascii="游ゴシック Medium" w:hAnsi="游ゴシック Medium"/>
                          <w:bCs/>
                          <w:color w:val="000000" w:themeColor="text1"/>
                          <w:sz w:val="24"/>
                        </w:rPr>
                        <w:t>.</w:t>
                      </w:r>
                      <w:r w:rsidR="00EF2316">
                        <w:rPr>
                          <w:rFonts w:ascii="游ゴシック Medium" w:hAnsi="游ゴシック Medium"/>
                          <w:bCs/>
                          <w:color w:val="000000" w:themeColor="text1"/>
                          <w:sz w:val="24"/>
                        </w:rPr>
                        <w:t>12</w:t>
                      </w:r>
                      <w:r w:rsidR="00A5179B" w:rsidRPr="00413F0C">
                        <w:rPr>
                          <w:rFonts w:ascii="游ゴシック Medium" w:hAnsi="游ゴシック Medium" w:hint="eastAsia"/>
                          <w:bCs/>
                          <w:color w:val="000000" w:themeColor="text1"/>
                          <w:sz w:val="24"/>
                        </w:rPr>
                        <w:t>億</w:t>
                      </w:r>
                      <w:r w:rsidR="00D14193" w:rsidRPr="00413F0C">
                        <w:rPr>
                          <w:rFonts w:ascii="游ゴシック Medium" w:hAnsi="游ゴシック Medium" w:hint="eastAsia"/>
                          <w:bCs/>
                          <w:color w:val="000000" w:themeColor="text1"/>
                          <w:sz w:val="24"/>
                        </w:rPr>
                        <w:t>円</w:t>
                      </w:r>
                      <w:r w:rsidRPr="00413F0C">
                        <w:rPr>
                          <w:rFonts w:ascii="游ゴシック Medium" w:hAnsi="游ゴシック Medium" w:hint="eastAsia"/>
                          <w:bCs/>
                          <w:color w:val="000000" w:themeColor="text1"/>
                          <w:sz w:val="24"/>
                        </w:rPr>
                        <w:t>の</w:t>
                      </w:r>
                      <w:r w:rsidR="00816F46">
                        <w:rPr>
                          <w:rFonts w:ascii="游ゴシック Medium" w:hAnsi="游ゴシック Medium"/>
                          <w:bCs/>
                          <w:color w:val="000000" w:themeColor="text1"/>
                          <w:sz w:val="24"/>
                        </w:rPr>
                        <w:t>37</w:t>
                      </w:r>
                      <w:r w:rsidR="00A5179B" w:rsidRPr="00413F0C">
                        <w:rPr>
                          <w:rFonts w:ascii="游ゴシック Medium" w:hAnsi="游ゴシック Medium"/>
                          <w:bCs/>
                          <w:color w:val="000000" w:themeColor="text1"/>
                          <w:sz w:val="24"/>
                        </w:rPr>
                        <w:t>.</w:t>
                      </w:r>
                      <w:r w:rsidR="00816F46">
                        <w:rPr>
                          <w:rFonts w:ascii="游ゴシック Medium" w:hAnsi="游ゴシック Medium"/>
                          <w:bCs/>
                          <w:color w:val="000000" w:themeColor="text1"/>
                          <w:sz w:val="24"/>
                        </w:rPr>
                        <w:t>1</w:t>
                      </w:r>
                      <w:r w:rsidR="00D67609" w:rsidRPr="00413F0C">
                        <w:rPr>
                          <w:rFonts w:ascii="游ゴシック Medium" w:hAnsi="游ゴシック Medium" w:hint="eastAsia"/>
                          <w:bCs/>
                          <w:color w:val="000000" w:themeColor="text1"/>
                          <w:sz w:val="24"/>
                        </w:rPr>
                        <w:t>％</w:t>
                      </w:r>
                    </w:p>
                  </w:txbxContent>
                </v:textbox>
                <w10:wrap anchorx="margin"/>
              </v:roundrect>
            </w:pict>
          </mc:Fallback>
        </mc:AlternateContent>
      </w:r>
    </w:p>
    <w:p w14:paraId="45EB7C3B" w14:textId="77777777" w:rsidR="0049545F" w:rsidRPr="00413F0C" w:rsidRDefault="0049545F" w:rsidP="0049545F">
      <w:pPr>
        <w:autoSpaceDE w:val="0"/>
        <w:autoSpaceDN w:val="0"/>
        <w:adjustRightInd w:val="0"/>
        <w:jc w:val="left"/>
      </w:pPr>
    </w:p>
    <w:p w14:paraId="7609B208" w14:textId="77777777" w:rsidR="0049545F" w:rsidRPr="00413F0C" w:rsidRDefault="0049545F" w:rsidP="0049545F">
      <w:pPr>
        <w:autoSpaceDE w:val="0"/>
        <w:autoSpaceDN w:val="0"/>
        <w:adjustRightInd w:val="0"/>
        <w:jc w:val="left"/>
      </w:pPr>
    </w:p>
    <w:p w14:paraId="6CFFCB7F" w14:textId="77777777" w:rsidR="0049545F" w:rsidRPr="00413F0C" w:rsidRDefault="0049545F" w:rsidP="0049545F">
      <w:pPr>
        <w:autoSpaceDE w:val="0"/>
        <w:autoSpaceDN w:val="0"/>
        <w:adjustRightInd w:val="0"/>
        <w:jc w:val="left"/>
      </w:pPr>
    </w:p>
    <w:p w14:paraId="2C2ECB3D" w14:textId="77777777" w:rsidR="0049545F" w:rsidRPr="00413F0C" w:rsidRDefault="0049545F" w:rsidP="0049545F">
      <w:pPr>
        <w:autoSpaceDE w:val="0"/>
        <w:autoSpaceDN w:val="0"/>
        <w:adjustRightInd w:val="0"/>
        <w:jc w:val="left"/>
      </w:pPr>
    </w:p>
    <w:p w14:paraId="1A379FA1" w14:textId="77777777" w:rsidR="0049545F" w:rsidRPr="00413F0C" w:rsidRDefault="0049545F" w:rsidP="0049545F">
      <w:pPr>
        <w:autoSpaceDE w:val="0"/>
        <w:autoSpaceDN w:val="0"/>
        <w:adjustRightInd w:val="0"/>
        <w:jc w:val="left"/>
      </w:pPr>
    </w:p>
    <w:p w14:paraId="62F3AD5E" w14:textId="77777777" w:rsidR="0049545F" w:rsidRPr="00413F0C" w:rsidRDefault="0049545F" w:rsidP="0049545F">
      <w:pPr>
        <w:autoSpaceDE w:val="0"/>
        <w:autoSpaceDN w:val="0"/>
        <w:adjustRightInd w:val="0"/>
        <w:jc w:val="left"/>
      </w:pPr>
    </w:p>
    <w:p w14:paraId="394ECCBC" w14:textId="77777777" w:rsidR="0049545F" w:rsidRPr="00413F0C" w:rsidRDefault="0049545F" w:rsidP="0049545F">
      <w:pPr>
        <w:autoSpaceDE w:val="0"/>
        <w:autoSpaceDN w:val="0"/>
        <w:adjustRightInd w:val="0"/>
        <w:jc w:val="left"/>
      </w:pPr>
    </w:p>
    <w:p w14:paraId="1F111D1E" w14:textId="77777777" w:rsidR="0049545F" w:rsidRPr="00413F0C" w:rsidRDefault="0049545F" w:rsidP="0049545F">
      <w:pPr>
        <w:autoSpaceDE w:val="0"/>
        <w:autoSpaceDN w:val="0"/>
        <w:adjustRightInd w:val="0"/>
        <w:jc w:val="left"/>
      </w:pPr>
    </w:p>
    <w:p w14:paraId="6E96D30D" w14:textId="40722282" w:rsidR="00353DEF" w:rsidRPr="00413F0C" w:rsidRDefault="00353DEF" w:rsidP="0049545F">
      <w:pPr>
        <w:autoSpaceDE w:val="0"/>
        <w:autoSpaceDN w:val="0"/>
        <w:adjustRightInd w:val="0"/>
        <w:jc w:val="left"/>
      </w:pPr>
    </w:p>
    <w:p w14:paraId="75A2A0FA" w14:textId="7B068928" w:rsidR="00FB77FA" w:rsidRPr="00413F0C" w:rsidRDefault="00FB77FA" w:rsidP="0049545F">
      <w:pPr>
        <w:autoSpaceDE w:val="0"/>
        <w:autoSpaceDN w:val="0"/>
        <w:adjustRightInd w:val="0"/>
        <w:jc w:val="left"/>
      </w:pPr>
    </w:p>
    <w:p w14:paraId="44C8CAED" w14:textId="661DC8A0" w:rsidR="00FB77FA" w:rsidRPr="00413F0C" w:rsidRDefault="00FB77FA" w:rsidP="0049545F">
      <w:pPr>
        <w:autoSpaceDE w:val="0"/>
        <w:autoSpaceDN w:val="0"/>
        <w:adjustRightInd w:val="0"/>
        <w:jc w:val="left"/>
      </w:pPr>
    </w:p>
    <w:p w14:paraId="1FA69CDC" w14:textId="55DC6BA1" w:rsidR="00FB77FA" w:rsidRPr="00413F0C" w:rsidRDefault="00FB77FA" w:rsidP="0049545F">
      <w:pPr>
        <w:autoSpaceDE w:val="0"/>
        <w:autoSpaceDN w:val="0"/>
        <w:adjustRightInd w:val="0"/>
        <w:jc w:val="left"/>
      </w:pPr>
    </w:p>
    <w:p w14:paraId="0419D2D0" w14:textId="6DB92870" w:rsidR="00FB77FA" w:rsidRPr="00413F0C" w:rsidRDefault="00FB77FA" w:rsidP="0049545F">
      <w:pPr>
        <w:autoSpaceDE w:val="0"/>
        <w:autoSpaceDN w:val="0"/>
        <w:adjustRightInd w:val="0"/>
        <w:jc w:val="left"/>
      </w:pPr>
    </w:p>
    <w:p w14:paraId="73513756" w14:textId="0DC4D8C1" w:rsidR="00FB77FA" w:rsidRPr="00413F0C" w:rsidRDefault="00FB77FA" w:rsidP="0049545F">
      <w:pPr>
        <w:autoSpaceDE w:val="0"/>
        <w:autoSpaceDN w:val="0"/>
        <w:adjustRightInd w:val="0"/>
        <w:jc w:val="left"/>
      </w:pPr>
    </w:p>
    <w:p w14:paraId="53BC16FD" w14:textId="71CACE8F" w:rsidR="00FB77FA" w:rsidRPr="00413F0C" w:rsidRDefault="00FB77FA" w:rsidP="0049545F">
      <w:pPr>
        <w:autoSpaceDE w:val="0"/>
        <w:autoSpaceDN w:val="0"/>
        <w:adjustRightInd w:val="0"/>
        <w:jc w:val="left"/>
      </w:pPr>
    </w:p>
    <w:p w14:paraId="0C633E50" w14:textId="565A2800" w:rsidR="00FB77FA" w:rsidRPr="00413F0C" w:rsidRDefault="00FB77FA" w:rsidP="0049545F">
      <w:pPr>
        <w:autoSpaceDE w:val="0"/>
        <w:autoSpaceDN w:val="0"/>
        <w:adjustRightInd w:val="0"/>
        <w:jc w:val="left"/>
      </w:pPr>
    </w:p>
    <w:p w14:paraId="5BBD76E4" w14:textId="0E870271" w:rsidR="00FB77FA" w:rsidRPr="00413F0C" w:rsidRDefault="00FB77FA" w:rsidP="0049545F">
      <w:pPr>
        <w:autoSpaceDE w:val="0"/>
        <w:autoSpaceDN w:val="0"/>
        <w:adjustRightInd w:val="0"/>
        <w:jc w:val="left"/>
      </w:pPr>
    </w:p>
    <w:p w14:paraId="6C7554F5" w14:textId="6C4925C6" w:rsidR="00FB77FA" w:rsidRPr="00413F0C" w:rsidRDefault="00FB77FA" w:rsidP="0049545F">
      <w:pPr>
        <w:autoSpaceDE w:val="0"/>
        <w:autoSpaceDN w:val="0"/>
        <w:adjustRightInd w:val="0"/>
        <w:jc w:val="left"/>
      </w:pPr>
    </w:p>
    <w:p w14:paraId="4D3B16FD" w14:textId="6EEDBDB3" w:rsidR="00FB77FA" w:rsidRPr="00413F0C" w:rsidRDefault="00FB77FA" w:rsidP="0049545F">
      <w:pPr>
        <w:autoSpaceDE w:val="0"/>
        <w:autoSpaceDN w:val="0"/>
        <w:adjustRightInd w:val="0"/>
        <w:jc w:val="left"/>
      </w:pPr>
    </w:p>
    <w:p w14:paraId="31937B68" w14:textId="77777777" w:rsidR="00FB77FA" w:rsidRPr="00413F0C" w:rsidRDefault="00FB77FA" w:rsidP="0049545F">
      <w:pPr>
        <w:autoSpaceDE w:val="0"/>
        <w:autoSpaceDN w:val="0"/>
        <w:adjustRightInd w:val="0"/>
        <w:jc w:val="left"/>
      </w:pPr>
    </w:p>
    <w:p w14:paraId="14CAC13E" w14:textId="62543024" w:rsidR="000934EE" w:rsidRPr="00413F0C" w:rsidRDefault="000934EE" w:rsidP="000934EE">
      <w:pPr>
        <w:autoSpaceDE w:val="0"/>
        <w:autoSpaceDN w:val="0"/>
        <w:adjustRightInd w:val="0"/>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lastRenderedPageBreak/>
        <w:t>（１）純資産比率</w:t>
      </w:r>
    </w:p>
    <w:p w14:paraId="52C7BC8E" w14:textId="2D4D5B85" w:rsidR="008121FF" w:rsidRPr="00413F0C" w:rsidRDefault="006961B2" w:rsidP="008121FF">
      <w:pPr>
        <w:autoSpaceDE w:val="0"/>
        <w:autoSpaceDN w:val="0"/>
        <w:adjustRightInd w:val="0"/>
        <w:ind w:firstLineChars="50" w:firstLine="105"/>
        <w:jc w:val="left"/>
        <w:rPr>
          <w:rFonts w:ascii="メイリオ" w:eastAsia="メイリオ" w:hAnsi="メイリオ" w:cs="ＭＳＰゴシック-WinCharSetFFFF-H"/>
          <w:b/>
          <w:bCs/>
          <w:color w:val="0070C0"/>
          <w:kern w:val="0"/>
          <w:sz w:val="28"/>
          <w:szCs w:val="54"/>
        </w:rPr>
      </w:pPr>
      <w:r>
        <w:rPr>
          <w:rFonts w:ascii="游ゴシック Medium" w:hAnsi="游ゴシック Medium" w:hint="eastAsia"/>
          <w:szCs w:val="20"/>
        </w:rPr>
        <w:t>占冠村</w:t>
      </w:r>
      <w:r w:rsidR="008121FF" w:rsidRPr="00413F0C">
        <w:rPr>
          <w:rFonts w:ascii="游ゴシック Medium" w:hAnsi="游ゴシック Medium" w:hint="eastAsia"/>
          <w:szCs w:val="20"/>
        </w:rPr>
        <w:t>の純資産比率は、</w:t>
      </w:r>
      <w:r w:rsidR="00851ABE" w:rsidRPr="00413F0C">
        <w:rPr>
          <w:rFonts w:ascii="游ゴシック Medium" w:hAnsi="游ゴシック Medium" w:hint="eastAsia"/>
          <w:szCs w:val="20"/>
        </w:rPr>
        <w:t>7</w:t>
      </w:r>
      <w:r w:rsidR="00A45E0E">
        <w:rPr>
          <w:rFonts w:ascii="游ゴシック Medium" w:hAnsi="游ゴシック Medium" w:hint="eastAsia"/>
          <w:szCs w:val="20"/>
        </w:rPr>
        <w:t>6</w:t>
      </w:r>
      <w:r w:rsidR="00851ABE" w:rsidRPr="00413F0C">
        <w:rPr>
          <w:rFonts w:ascii="游ゴシック Medium" w:hAnsi="游ゴシック Medium" w:hint="eastAsia"/>
          <w:szCs w:val="20"/>
        </w:rPr>
        <w:t>.</w:t>
      </w:r>
      <w:r w:rsidR="00A45E0E">
        <w:rPr>
          <w:rFonts w:ascii="游ゴシック Medium" w:hAnsi="游ゴシック Medium" w:hint="eastAsia"/>
          <w:szCs w:val="20"/>
        </w:rPr>
        <w:t>9</w:t>
      </w:r>
      <w:r w:rsidR="008121FF" w:rsidRPr="00413F0C">
        <w:rPr>
          <w:rFonts w:ascii="游ゴシック Medium" w:hAnsi="游ゴシック Medium" w:hint="eastAsia"/>
          <w:szCs w:val="20"/>
        </w:rPr>
        <w:t>％となっています。</w:t>
      </w:r>
      <w:r w:rsidR="00851ABE" w:rsidRPr="00413F0C">
        <w:rPr>
          <w:rFonts w:ascii="游ゴシック Medium" w:hAnsi="游ゴシック Medium" w:hint="eastAsia"/>
          <w:szCs w:val="20"/>
        </w:rPr>
        <w:t>人口</w:t>
      </w:r>
      <w:r w:rsidR="008121FF" w:rsidRPr="00413F0C">
        <w:rPr>
          <w:rFonts w:ascii="游ゴシック Medium" w:hAnsi="游ゴシック Medium" w:hint="eastAsia"/>
          <w:szCs w:val="20"/>
        </w:rPr>
        <w:t>平均の</w:t>
      </w:r>
      <w:r w:rsidR="00851ABE" w:rsidRPr="00413F0C">
        <w:rPr>
          <w:rFonts w:ascii="游ゴシック Medium" w:hAnsi="游ゴシック Medium" w:hint="eastAsia"/>
          <w:szCs w:val="20"/>
        </w:rPr>
        <w:t>7</w:t>
      </w:r>
      <w:r w:rsidR="00816F46">
        <w:rPr>
          <w:rFonts w:ascii="游ゴシック Medium" w:hAnsi="游ゴシック Medium" w:hint="eastAsia"/>
          <w:szCs w:val="20"/>
        </w:rPr>
        <w:t>6</w:t>
      </w:r>
      <w:r w:rsidR="00851ABE" w:rsidRPr="00413F0C">
        <w:rPr>
          <w:rFonts w:ascii="游ゴシック Medium" w:hAnsi="游ゴシック Medium" w:hint="eastAsia"/>
          <w:szCs w:val="20"/>
        </w:rPr>
        <w:t>.</w:t>
      </w:r>
      <w:r w:rsidR="00A45E0E">
        <w:rPr>
          <w:rFonts w:ascii="游ゴシック Medium" w:hAnsi="游ゴシック Medium" w:hint="eastAsia"/>
          <w:szCs w:val="20"/>
        </w:rPr>
        <w:t>4</w:t>
      </w:r>
      <w:r w:rsidR="008121FF" w:rsidRPr="00413F0C">
        <w:rPr>
          <w:rFonts w:ascii="游ゴシック Medium" w:hAnsi="游ゴシック Medium" w:hint="eastAsia"/>
          <w:szCs w:val="20"/>
        </w:rPr>
        <w:t>％</w:t>
      </w:r>
      <w:r w:rsidR="004136BF" w:rsidRPr="00413F0C">
        <w:rPr>
          <w:rFonts w:ascii="游ゴシック Medium" w:hAnsi="游ゴシック Medium" w:hint="eastAsia"/>
          <w:szCs w:val="20"/>
        </w:rPr>
        <w:t>よりも</w:t>
      </w:r>
      <w:r w:rsidR="003D5C49">
        <w:rPr>
          <w:rFonts w:ascii="游ゴシック Medium" w:hAnsi="游ゴシック Medium" w:hint="eastAsia"/>
          <w:szCs w:val="20"/>
        </w:rPr>
        <w:t>若干</w:t>
      </w:r>
      <w:r w:rsidR="004136BF" w:rsidRPr="00413F0C">
        <w:rPr>
          <w:rFonts w:ascii="游ゴシック Medium" w:hAnsi="游ゴシック Medium" w:hint="eastAsia"/>
          <w:szCs w:val="20"/>
        </w:rPr>
        <w:t>高い</w:t>
      </w:r>
      <w:r w:rsidR="008121FF" w:rsidRPr="00413F0C">
        <w:rPr>
          <w:rFonts w:ascii="游ゴシック Medium" w:hAnsi="游ゴシック Medium" w:hint="eastAsia"/>
          <w:szCs w:val="20"/>
        </w:rPr>
        <w:t>水準です。</w:t>
      </w:r>
    </w:p>
    <w:p w14:paraId="5A4C6378" w14:textId="6A7ADC75" w:rsidR="00633C1B" w:rsidRPr="00413F0C" w:rsidRDefault="003D5C49" w:rsidP="008121FF">
      <w:pPr>
        <w:jc w:val="center"/>
        <w:rPr>
          <w:rFonts w:asciiTheme="minorEastAsia" w:hAnsiTheme="minorEastAsia"/>
          <w:sz w:val="24"/>
        </w:rPr>
      </w:pPr>
      <w:r w:rsidRPr="003D5C49">
        <w:rPr>
          <w:noProof/>
        </w:rPr>
        <w:drawing>
          <wp:inline distT="0" distB="0" distL="0" distR="0" wp14:anchorId="07B10E0A" wp14:editId="49E83E9D">
            <wp:extent cx="6120130" cy="951230"/>
            <wp:effectExtent l="0" t="0" r="0" b="1270"/>
            <wp:docPr id="140578394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951230"/>
                    </a:xfrm>
                    <a:prstGeom prst="rect">
                      <a:avLst/>
                    </a:prstGeom>
                    <a:noFill/>
                    <a:ln>
                      <a:noFill/>
                    </a:ln>
                  </pic:spPr>
                </pic:pic>
              </a:graphicData>
            </a:graphic>
          </wp:inline>
        </w:drawing>
      </w:r>
    </w:p>
    <w:p w14:paraId="305317C2" w14:textId="77777777" w:rsidR="00633C1B" w:rsidRPr="00413F0C" w:rsidRDefault="00633C1B" w:rsidP="008121FF"/>
    <w:p w14:paraId="10D99BA8" w14:textId="5E00C472" w:rsidR="00DD051E" w:rsidRPr="00413F0C" w:rsidRDefault="004E366B" w:rsidP="000934EE">
      <w:pPr>
        <w:ind w:firstLineChars="100" w:firstLine="210"/>
        <w:rPr>
          <w:rFonts w:ascii="游ゴシック Medium" w:hAnsi="游ゴシック Medium"/>
          <w:szCs w:val="20"/>
        </w:rPr>
      </w:pPr>
      <w:r w:rsidRPr="00413F0C">
        <w:rPr>
          <w:rFonts w:ascii="游ゴシック Medium" w:hAnsi="游ゴシック Medium" w:hint="eastAsia"/>
          <w:szCs w:val="20"/>
        </w:rPr>
        <w:t>まずは</w:t>
      </w:r>
      <w:r w:rsidR="00DD051E" w:rsidRPr="00413F0C">
        <w:rPr>
          <w:rFonts w:ascii="游ゴシック Medium" w:hAnsi="游ゴシック Medium" w:hint="eastAsia"/>
          <w:szCs w:val="20"/>
        </w:rPr>
        <w:t>当指標につき、事例を用いて説明します。</w:t>
      </w:r>
    </w:p>
    <w:p w14:paraId="3BE1D0D6" w14:textId="41A00BCF" w:rsidR="000934EE" w:rsidRPr="00413F0C" w:rsidRDefault="000934EE" w:rsidP="000934EE">
      <w:pPr>
        <w:ind w:firstLineChars="100" w:firstLine="210"/>
        <w:rPr>
          <w:rFonts w:ascii="游ゴシック Medium" w:hAnsi="游ゴシック Medium"/>
          <w:szCs w:val="20"/>
        </w:rPr>
      </w:pPr>
      <w:r w:rsidRPr="00413F0C">
        <w:rPr>
          <w:rFonts w:ascii="游ゴシック Medium" w:hAnsi="游ゴシック Medium" w:hint="eastAsia"/>
          <w:szCs w:val="20"/>
        </w:rPr>
        <w:t>資産である車を100万円で購入した際の自己資金と借金（ローン）の割合を例に説明します。この場合、自己資金が30万円で借金が70万円だとすると、この70万円は将来の自分が払っていくことになります。</w:t>
      </w:r>
    </w:p>
    <w:p w14:paraId="61157609" w14:textId="77777777" w:rsidR="000934EE" w:rsidRPr="00413F0C" w:rsidRDefault="000934EE" w:rsidP="000934EE">
      <w:pPr>
        <w:ind w:firstLineChars="100" w:firstLine="210"/>
        <w:rPr>
          <w:rFonts w:ascii="游ゴシック Medium" w:hAnsi="游ゴシック Medium"/>
          <w:szCs w:val="20"/>
        </w:rPr>
      </w:pPr>
      <w:r w:rsidRPr="00413F0C">
        <w:rPr>
          <w:rFonts w:ascii="游ゴシック Medium" w:hAnsi="游ゴシック Medium" w:hint="eastAsia"/>
          <w:szCs w:val="20"/>
        </w:rPr>
        <w:t>ここでいう自己資金は貸借対照表の純資産であり、借金は負債ということになります。</w:t>
      </w:r>
    </w:p>
    <w:p w14:paraId="0F5E1E60" w14:textId="1B528057" w:rsidR="000934EE" w:rsidRPr="00413F0C" w:rsidRDefault="006961B2" w:rsidP="00867A96">
      <w:pPr>
        <w:ind w:firstLineChars="100" w:firstLine="210"/>
        <w:rPr>
          <w:rFonts w:ascii="游ゴシック Medium" w:hAnsi="游ゴシック Medium"/>
          <w:szCs w:val="20"/>
        </w:rPr>
      </w:pPr>
      <w:r>
        <w:rPr>
          <w:rFonts w:ascii="游ゴシック Medium" w:hAnsi="游ゴシック Medium" w:hint="eastAsia"/>
          <w:szCs w:val="20"/>
        </w:rPr>
        <w:t>占冠村</w:t>
      </w:r>
      <w:r w:rsidR="000934EE" w:rsidRPr="00413F0C">
        <w:rPr>
          <w:rFonts w:ascii="游ゴシック Medium" w:hAnsi="游ゴシック Medium" w:hint="eastAsia"/>
          <w:szCs w:val="20"/>
        </w:rPr>
        <w:t>の場合</w:t>
      </w:r>
      <w:r w:rsidR="00BD4B32" w:rsidRPr="00413F0C">
        <w:rPr>
          <w:rFonts w:ascii="游ゴシック Medium" w:hAnsi="游ゴシック Medium" w:hint="eastAsia"/>
          <w:szCs w:val="20"/>
        </w:rPr>
        <w:t>は</w:t>
      </w:r>
      <w:r w:rsidR="000934EE" w:rsidRPr="00413F0C">
        <w:rPr>
          <w:rFonts w:ascii="游ゴシック Medium" w:hAnsi="游ゴシック Medium" w:hint="eastAsia"/>
          <w:szCs w:val="20"/>
        </w:rPr>
        <w:t>、自己資金が</w:t>
      </w:r>
      <w:r w:rsidR="00851ABE" w:rsidRPr="00413F0C">
        <w:rPr>
          <w:rFonts w:ascii="游ゴシック Medium" w:hAnsi="游ゴシック Medium" w:hint="eastAsia"/>
          <w:szCs w:val="20"/>
        </w:rPr>
        <w:t>7</w:t>
      </w:r>
      <w:r w:rsidR="003D5C49">
        <w:rPr>
          <w:rFonts w:ascii="游ゴシック Medium" w:hAnsi="游ゴシック Medium" w:hint="eastAsia"/>
          <w:szCs w:val="20"/>
        </w:rPr>
        <w:t>6</w:t>
      </w:r>
      <w:r w:rsidR="00851ABE" w:rsidRPr="00413F0C">
        <w:rPr>
          <w:rFonts w:ascii="游ゴシック Medium" w:hAnsi="游ゴシック Medium" w:hint="eastAsia"/>
          <w:szCs w:val="20"/>
        </w:rPr>
        <w:t>.</w:t>
      </w:r>
      <w:r w:rsidR="003D5C49">
        <w:rPr>
          <w:rFonts w:ascii="游ゴシック Medium" w:hAnsi="游ゴシック Medium" w:hint="eastAsia"/>
          <w:szCs w:val="20"/>
        </w:rPr>
        <w:t>9</w:t>
      </w:r>
      <w:r w:rsidR="0057690E" w:rsidRPr="00413F0C">
        <w:rPr>
          <w:rFonts w:ascii="游ゴシック Medium" w:hAnsi="游ゴシック Medium" w:hint="eastAsia"/>
          <w:szCs w:val="20"/>
        </w:rPr>
        <w:t>万</w:t>
      </w:r>
      <w:r w:rsidR="000934EE" w:rsidRPr="00413F0C">
        <w:rPr>
          <w:rFonts w:ascii="游ゴシック Medium" w:hAnsi="游ゴシック Medium" w:hint="eastAsia"/>
          <w:szCs w:val="20"/>
        </w:rPr>
        <w:t>円、借金が</w:t>
      </w:r>
      <w:r w:rsidR="00851ABE" w:rsidRPr="00413F0C">
        <w:rPr>
          <w:rFonts w:ascii="游ゴシック Medium" w:hAnsi="游ゴシック Medium" w:hint="eastAsia"/>
          <w:szCs w:val="20"/>
        </w:rPr>
        <w:t>2</w:t>
      </w:r>
      <w:r w:rsidR="003D5C49">
        <w:rPr>
          <w:rFonts w:ascii="游ゴシック Medium" w:hAnsi="游ゴシック Medium" w:hint="eastAsia"/>
          <w:szCs w:val="20"/>
        </w:rPr>
        <w:t>3</w:t>
      </w:r>
      <w:r w:rsidR="00851ABE" w:rsidRPr="00413F0C">
        <w:rPr>
          <w:rFonts w:ascii="游ゴシック Medium" w:hAnsi="游ゴシック Medium" w:hint="eastAsia"/>
          <w:szCs w:val="20"/>
        </w:rPr>
        <w:t>.</w:t>
      </w:r>
      <w:r w:rsidR="003D5C49">
        <w:rPr>
          <w:rFonts w:ascii="游ゴシック Medium" w:hAnsi="游ゴシック Medium" w:hint="eastAsia"/>
          <w:szCs w:val="20"/>
        </w:rPr>
        <w:t>1</w:t>
      </w:r>
      <w:r w:rsidR="000934EE" w:rsidRPr="00413F0C">
        <w:rPr>
          <w:rFonts w:ascii="游ゴシック Medium" w:hAnsi="游ゴシック Medium" w:hint="eastAsia"/>
          <w:szCs w:val="20"/>
        </w:rPr>
        <w:t>万円ということになります。</w:t>
      </w:r>
      <w:r w:rsidR="00462A60" w:rsidRPr="00413F0C">
        <w:rPr>
          <w:rFonts w:ascii="游ゴシック Medium" w:hAnsi="游ゴシック Medium" w:hint="eastAsia"/>
          <w:szCs w:val="20"/>
        </w:rPr>
        <w:t>しかしながら</w:t>
      </w:r>
      <w:r w:rsidR="00793A66" w:rsidRPr="00413F0C">
        <w:rPr>
          <w:rFonts w:ascii="游ゴシック Medium" w:hAnsi="游ゴシック Medium" w:hint="eastAsia"/>
          <w:szCs w:val="20"/>
        </w:rPr>
        <w:t>、</w:t>
      </w:r>
      <w:r w:rsidR="000934EE" w:rsidRPr="00413F0C">
        <w:rPr>
          <w:rFonts w:ascii="游ゴシック Medium" w:hAnsi="游ゴシック Medium" w:hint="eastAsia"/>
          <w:szCs w:val="20"/>
        </w:rPr>
        <w:t>資産の老朽化が進めば比率が低下していくことになります。</w:t>
      </w:r>
    </w:p>
    <w:p w14:paraId="28BFF9F4" w14:textId="656EC365" w:rsidR="000934EE" w:rsidRPr="00413F0C" w:rsidRDefault="000934EE" w:rsidP="000934EE">
      <w:pPr>
        <w:ind w:firstLineChars="100" w:firstLine="210"/>
        <w:rPr>
          <w:rFonts w:ascii="游ゴシック Medium" w:hAnsi="游ゴシック Medium"/>
          <w:szCs w:val="20"/>
        </w:rPr>
      </w:pPr>
      <w:r w:rsidRPr="00413F0C">
        <w:rPr>
          <w:rFonts w:ascii="游ゴシック Medium" w:hAnsi="游ゴシック Medium" w:hint="eastAsia"/>
          <w:szCs w:val="20"/>
        </w:rPr>
        <w:t>その意味でも、今後、世代間のバランスを見ながら資産の更新や形成をしていく必要があります。</w:t>
      </w:r>
    </w:p>
    <w:p w14:paraId="67E4DE81" w14:textId="55513DBE" w:rsidR="000934EE" w:rsidRPr="00413F0C" w:rsidRDefault="000934EE" w:rsidP="008121FF"/>
    <w:p w14:paraId="5238E509" w14:textId="4B0CD3EF" w:rsidR="000934EE" w:rsidRPr="00413F0C" w:rsidRDefault="008121FF" w:rsidP="008121FF">
      <w:pPr>
        <w:pStyle w:val="2"/>
        <w:rPr>
          <w:rFonts w:asciiTheme="majorEastAsia" w:eastAsiaTheme="majorEastAsia" w:hAnsiTheme="majorEastAsia"/>
          <w:b/>
          <w:bCs/>
          <w:color w:val="2F5496" w:themeColor="accent5" w:themeShade="BF"/>
          <w:sz w:val="22"/>
        </w:rPr>
      </w:pPr>
      <w:r w:rsidRPr="00413F0C">
        <w:rPr>
          <w:rFonts w:asciiTheme="majorEastAsia" w:eastAsiaTheme="majorEastAsia" w:hAnsiTheme="majorEastAsia" w:hint="eastAsia"/>
          <w:b/>
          <w:bCs/>
          <w:color w:val="2F5496" w:themeColor="accent5" w:themeShade="BF"/>
          <w:sz w:val="22"/>
        </w:rPr>
        <w:t>■</w:t>
      </w:r>
      <w:r w:rsidR="000934EE" w:rsidRPr="00413F0C">
        <w:rPr>
          <w:rFonts w:asciiTheme="majorEastAsia" w:eastAsiaTheme="majorEastAsia" w:hAnsiTheme="majorEastAsia" w:hint="eastAsia"/>
          <w:b/>
          <w:bCs/>
          <w:color w:val="2F5496" w:themeColor="accent5" w:themeShade="BF"/>
          <w:sz w:val="22"/>
        </w:rPr>
        <w:t>純資産比率のイメージ図</w:t>
      </w:r>
    </w:p>
    <w:p w14:paraId="6BB772DE" w14:textId="458D7889" w:rsidR="000934EE" w:rsidRPr="00413F0C" w:rsidRDefault="003D5C49" w:rsidP="008121FF">
      <w:pPr>
        <w:jc w:val="center"/>
        <w:rPr>
          <w:rFonts w:ascii="メイリオ" w:eastAsia="メイリオ" w:hAnsi="メイリオ"/>
        </w:rPr>
      </w:pPr>
      <w:r w:rsidRPr="003D5C49">
        <w:rPr>
          <w:noProof/>
        </w:rPr>
        <w:drawing>
          <wp:inline distT="0" distB="0" distL="0" distR="0" wp14:anchorId="21DF75DD" wp14:editId="0B3D3100">
            <wp:extent cx="4625340" cy="1470660"/>
            <wp:effectExtent l="0" t="0" r="3810" b="0"/>
            <wp:docPr id="198920161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25340" cy="1470660"/>
                    </a:xfrm>
                    <a:prstGeom prst="rect">
                      <a:avLst/>
                    </a:prstGeom>
                    <a:noFill/>
                    <a:ln>
                      <a:noFill/>
                    </a:ln>
                  </pic:spPr>
                </pic:pic>
              </a:graphicData>
            </a:graphic>
          </wp:inline>
        </w:drawing>
      </w:r>
    </w:p>
    <w:p w14:paraId="63F733D4" w14:textId="2B90A4F7" w:rsidR="008121FF" w:rsidRPr="00413F0C" w:rsidRDefault="008121FF" w:rsidP="000934EE">
      <w:pPr>
        <w:spacing w:line="440" w:lineRule="exact"/>
        <w:rPr>
          <w:rFonts w:ascii="メイリオ" w:eastAsia="メイリオ" w:hAnsi="メイリオ"/>
        </w:rPr>
      </w:pPr>
      <w:r w:rsidRPr="00413F0C">
        <w:rPr>
          <w:rFonts w:ascii="メイリオ" w:eastAsia="メイリオ" w:hAnsi="メイリオ"/>
        </w:rPr>
        <w:br w:type="page"/>
      </w:r>
    </w:p>
    <w:p w14:paraId="3302B832" w14:textId="6AE95CBE" w:rsidR="005F4FFE" w:rsidRPr="00413F0C" w:rsidRDefault="005F4FFE" w:rsidP="005F4FFE">
      <w:pPr>
        <w:autoSpaceDE w:val="0"/>
        <w:autoSpaceDN w:val="0"/>
        <w:adjustRightInd w:val="0"/>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lastRenderedPageBreak/>
        <w:t>（２）住民一人当たりの資産額</w:t>
      </w:r>
    </w:p>
    <w:p w14:paraId="54563B51" w14:textId="63107631" w:rsidR="00DB2891" w:rsidRPr="00413F0C" w:rsidRDefault="003D5C49" w:rsidP="008121FF">
      <w:pPr>
        <w:jc w:val="center"/>
        <w:rPr>
          <w:rFonts w:asciiTheme="minorEastAsia" w:hAnsiTheme="minorEastAsia"/>
          <w:sz w:val="24"/>
        </w:rPr>
      </w:pPr>
      <w:r w:rsidRPr="003D5C49">
        <w:rPr>
          <w:noProof/>
        </w:rPr>
        <w:drawing>
          <wp:inline distT="0" distB="0" distL="0" distR="0" wp14:anchorId="38052C47" wp14:editId="63830DD5">
            <wp:extent cx="6120130" cy="980440"/>
            <wp:effectExtent l="0" t="0" r="0" b="0"/>
            <wp:docPr id="1163259209"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980440"/>
                    </a:xfrm>
                    <a:prstGeom prst="rect">
                      <a:avLst/>
                    </a:prstGeom>
                    <a:noFill/>
                    <a:ln>
                      <a:noFill/>
                    </a:ln>
                  </pic:spPr>
                </pic:pic>
              </a:graphicData>
            </a:graphic>
          </wp:inline>
        </w:drawing>
      </w:r>
    </w:p>
    <w:p w14:paraId="26B08575" w14:textId="77777777" w:rsidR="00DB2891" w:rsidRPr="00413F0C" w:rsidRDefault="00DB2891" w:rsidP="00DB2891">
      <w:pPr>
        <w:rPr>
          <w:rFonts w:asciiTheme="minorEastAsia" w:hAnsiTheme="minorEastAsia"/>
          <w:sz w:val="24"/>
        </w:rPr>
      </w:pPr>
    </w:p>
    <w:p w14:paraId="71BDA935" w14:textId="512A5ADD" w:rsidR="0049545F" w:rsidRPr="00413F0C" w:rsidRDefault="0049545F" w:rsidP="00C9384D">
      <w:pPr>
        <w:ind w:firstLineChars="100" w:firstLine="210"/>
        <w:rPr>
          <w:rFonts w:ascii="游ゴシック Medium" w:hAnsi="游ゴシック Medium"/>
          <w:szCs w:val="20"/>
        </w:rPr>
      </w:pPr>
      <w:r w:rsidRPr="00413F0C">
        <w:rPr>
          <w:rFonts w:ascii="游ゴシック Medium" w:hAnsi="游ゴシック Medium" w:hint="eastAsia"/>
          <w:szCs w:val="20"/>
        </w:rPr>
        <w:t>自治体の資産総額は人口規模によって異なるので、住民一人当たりの数値に置き換えて分析をする必要があります。</w:t>
      </w:r>
      <w:r w:rsidR="003543FF" w:rsidRPr="00413F0C">
        <w:rPr>
          <w:rFonts w:ascii="游ゴシック Medium" w:hAnsi="游ゴシック Medium" w:hint="eastAsia"/>
          <w:szCs w:val="20"/>
        </w:rPr>
        <w:t>人口は</w:t>
      </w:r>
      <w:r w:rsidR="00D45F36" w:rsidRPr="00413F0C">
        <w:rPr>
          <w:rFonts w:ascii="游ゴシック Medium" w:hAnsi="游ゴシック Medium" w:hint="eastAsia"/>
          <w:szCs w:val="20"/>
        </w:rPr>
        <w:t>令和</w:t>
      </w:r>
      <w:r w:rsidR="00851ABE" w:rsidRPr="00413F0C">
        <w:rPr>
          <w:rFonts w:ascii="游ゴシック Medium" w:hAnsi="游ゴシック Medium" w:hint="eastAsia"/>
          <w:szCs w:val="20"/>
        </w:rPr>
        <w:t>５</w:t>
      </w:r>
      <w:r w:rsidR="003543FF" w:rsidRPr="00413F0C">
        <w:rPr>
          <w:rFonts w:ascii="游ゴシック Medium" w:hAnsi="游ゴシック Medium" w:hint="eastAsia"/>
          <w:szCs w:val="20"/>
        </w:rPr>
        <w:t>年3月</w:t>
      </w:r>
      <w:r w:rsidR="00207F05" w:rsidRPr="00413F0C">
        <w:rPr>
          <w:rFonts w:ascii="游ゴシック Medium" w:hAnsi="游ゴシック Medium" w:hint="eastAsia"/>
          <w:szCs w:val="20"/>
        </w:rPr>
        <w:t>3</w:t>
      </w:r>
      <w:r w:rsidR="003543FF" w:rsidRPr="00413F0C">
        <w:rPr>
          <w:rFonts w:ascii="游ゴシック Medium" w:hAnsi="游ゴシック Medium" w:hint="eastAsia"/>
          <w:szCs w:val="20"/>
        </w:rPr>
        <w:t>1日の住民基本台帳の</w:t>
      </w:r>
      <w:r w:rsidR="00816F46">
        <w:rPr>
          <w:rFonts w:ascii="游ゴシック Medium" w:hAnsi="游ゴシック Medium" w:hint="eastAsia"/>
          <w:szCs w:val="20"/>
        </w:rPr>
        <w:t>1</w:t>
      </w:r>
      <w:r w:rsidR="0057690E" w:rsidRPr="00413F0C">
        <w:rPr>
          <w:rFonts w:ascii="游ゴシック Medium" w:hAnsi="游ゴシック Medium" w:hint="eastAsia"/>
          <w:szCs w:val="20"/>
        </w:rPr>
        <w:t>,</w:t>
      </w:r>
      <w:r w:rsidR="00816F46">
        <w:rPr>
          <w:rFonts w:ascii="游ゴシック Medium" w:hAnsi="游ゴシック Medium" w:hint="eastAsia"/>
          <w:szCs w:val="20"/>
        </w:rPr>
        <w:t>366</w:t>
      </w:r>
      <w:r w:rsidR="003543FF" w:rsidRPr="00413F0C">
        <w:rPr>
          <w:rFonts w:ascii="游ゴシック Medium" w:hAnsi="游ゴシック Medium" w:hint="eastAsia"/>
          <w:szCs w:val="20"/>
        </w:rPr>
        <w:t>人で算出しています。</w:t>
      </w:r>
    </w:p>
    <w:p w14:paraId="73C7CAF2" w14:textId="119FC477" w:rsidR="0049545F" w:rsidRPr="00413F0C" w:rsidRDefault="006961B2" w:rsidP="0024586F">
      <w:pPr>
        <w:ind w:firstLineChars="100" w:firstLine="210"/>
        <w:rPr>
          <w:rFonts w:ascii="游ゴシック Medium" w:hAnsi="游ゴシック Medium"/>
          <w:szCs w:val="20"/>
        </w:rPr>
      </w:pPr>
      <w:r>
        <w:rPr>
          <w:rFonts w:ascii="游ゴシック Medium" w:hAnsi="游ゴシック Medium" w:hint="eastAsia"/>
          <w:szCs w:val="20"/>
        </w:rPr>
        <w:t>占冠村</w:t>
      </w:r>
      <w:r w:rsidR="0049545F" w:rsidRPr="00413F0C">
        <w:rPr>
          <w:rFonts w:ascii="游ゴシック Medium" w:hAnsi="游ゴシック Medium" w:hint="eastAsia"/>
          <w:szCs w:val="20"/>
        </w:rPr>
        <w:t>の「住民一人当たりの資産額」は</w:t>
      </w:r>
      <w:r w:rsidR="00816F46">
        <w:rPr>
          <w:rFonts w:ascii="游ゴシック Medium" w:hAnsi="游ゴシック Medium" w:hint="eastAsia"/>
          <w:szCs w:val="20"/>
        </w:rPr>
        <w:t>9</w:t>
      </w:r>
      <w:r w:rsidR="0003305A">
        <w:rPr>
          <w:rFonts w:ascii="游ゴシック Medium" w:hAnsi="游ゴシック Medium" w:hint="eastAsia"/>
          <w:szCs w:val="20"/>
        </w:rPr>
        <w:t>23</w:t>
      </w:r>
      <w:r w:rsidR="0051155A" w:rsidRPr="00413F0C">
        <w:rPr>
          <w:rFonts w:ascii="游ゴシック Medium" w:hAnsi="游ゴシック Medium" w:hint="eastAsia"/>
          <w:szCs w:val="20"/>
        </w:rPr>
        <w:t>万円</w:t>
      </w:r>
      <w:r w:rsidR="0049545F" w:rsidRPr="00413F0C">
        <w:rPr>
          <w:rFonts w:ascii="游ゴシック Medium" w:hAnsi="游ゴシック Medium" w:hint="eastAsia"/>
          <w:szCs w:val="20"/>
        </w:rPr>
        <w:t>で、</w:t>
      </w:r>
      <w:r w:rsidR="00851ABE" w:rsidRPr="00413F0C">
        <w:rPr>
          <w:rFonts w:ascii="游ゴシック Medium" w:hAnsi="游ゴシック Medium" w:hint="eastAsia"/>
          <w:szCs w:val="20"/>
        </w:rPr>
        <w:t>人口</w:t>
      </w:r>
      <w:r w:rsidR="0049545F" w:rsidRPr="00413F0C">
        <w:rPr>
          <w:rFonts w:ascii="游ゴシック Medium" w:hAnsi="游ゴシック Medium" w:hint="eastAsia"/>
          <w:szCs w:val="20"/>
        </w:rPr>
        <w:t>平均の</w:t>
      </w:r>
      <w:r w:rsidR="00816F46">
        <w:rPr>
          <w:rFonts w:ascii="游ゴシック Medium" w:hAnsi="游ゴシック Medium" w:hint="eastAsia"/>
          <w:szCs w:val="20"/>
        </w:rPr>
        <w:t>682</w:t>
      </w:r>
      <w:r w:rsidR="0051155A" w:rsidRPr="00413F0C">
        <w:rPr>
          <w:rFonts w:ascii="游ゴシック Medium" w:hAnsi="游ゴシック Medium" w:hint="eastAsia"/>
          <w:szCs w:val="20"/>
        </w:rPr>
        <w:t>万円</w:t>
      </w:r>
      <w:r w:rsidR="0049545F" w:rsidRPr="00413F0C">
        <w:rPr>
          <w:rFonts w:ascii="游ゴシック Medium" w:hAnsi="游ゴシック Medium" w:hint="eastAsia"/>
          <w:szCs w:val="20"/>
        </w:rPr>
        <w:t>より</w:t>
      </w:r>
      <w:r w:rsidR="00B549A6" w:rsidRPr="00413F0C">
        <w:rPr>
          <w:rFonts w:ascii="游ゴシック Medium" w:hAnsi="游ゴシック Medium" w:hint="eastAsia"/>
          <w:szCs w:val="20"/>
        </w:rPr>
        <w:t>も</w:t>
      </w:r>
      <w:r w:rsidR="00816F46">
        <w:rPr>
          <w:rFonts w:ascii="游ゴシック Medium" w:hAnsi="游ゴシック Medium" w:hint="eastAsia"/>
          <w:szCs w:val="20"/>
        </w:rPr>
        <w:t>高</w:t>
      </w:r>
      <w:r w:rsidR="007915D7" w:rsidRPr="00413F0C">
        <w:rPr>
          <w:rFonts w:ascii="游ゴシック Medium" w:hAnsi="游ゴシック Medium" w:hint="eastAsia"/>
          <w:szCs w:val="20"/>
        </w:rPr>
        <w:t>い</w:t>
      </w:r>
      <w:r w:rsidR="008722D6" w:rsidRPr="00413F0C">
        <w:rPr>
          <w:rFonts w:ascii="游ゴシック Medium" w:hAnsi="游ゴシック Medium" w:hint="eastAsia"/>
          <w:szCs w:val="20"/>
        </w:rPr>
        <w:t>水準</w:t>
      </w:r>
      <w:r w:rsidR="00983C46" w:rsidRPr="00413F0C">
        <w:rPr>
          <w:rFonts w:ascii="游ゴシック Medium" w:hAnsi="游ゴシック Medium" w:hint="eastAsia"/>
          <w:szCs w:val="20"/>
        </w:rPr>
        <w:t>です</w:t>
      </w:r>
      <w:r w:rsidR="007915D7" w:rsidRPr="00413F0C">
        <w:rPr>
          <w:rFonts w:ascii="游ゴシック Medium" w:hAnsi="游ゴシック Medium" w:hint="eastAsia"/>
          <w:szCs w:val="20"/>
        </w:rPr>
        <w:t>。</w:t>
      </w:r>
      <w:r w:rsidR="00670D7F" w:rsidRPr="00413F0C">
        <w:rPr>
          <w:rFonts w:ascii="游ゴシック Medium" w:hAnsi="游ゴシック Medium" w:hint="eastAsia"/>
          <w:szCs w:val="20"/>
        </w:rPr>
        <w:t>これには</w:t>
      </w:r>
      <w:r>
        <w:rPr>
          <w:rFonts w:ascii="游ゴシック Medium" w:hAnsi="游ゴシック Medium" w:hint="eastAsia"/>
          <w:szCs w:val="20"/>
        </w:rPr>
        <w:t>占冠村</w:t>
      </w:r>
      <w:r w:rsidR="00670D7F" w:rsidRPr="00413F0C">
        <w:rPr>
          <w:rFonts w:ascii="游ゴシック Medium" w:hAnsi="游ゴシック Medium" w:hint="eastAsia"/>
          <w:szCs w:val="20"/>
        </w:rPr>
        <w:t>の行政面積が関係しています。</w:t>
      </w:r>
      <w:r w:rsidR="0049545F" w:rsidRPr="00413F0C">
        <w:rPr>
          <w:rFonts w:ascii="游ゴシック Medium" w:hAnsi="游ゴシック Medium" w:hint="eastAsia"/>
          <w:szCs w:val="20"/>
        </w:rPr>
        <w:t>資産が多い</w:t>
      </w:r>
      <w:r w:rsidR="00D90F2D" w:rsidRPr="00413F0C">
        <w:rPr>
          <w:rFonts w:ascii="游ゴシック Medium" w:hAnsi="游ゴシック Medium" w:hint="eastAsia"/>
          <w:szCs w:val="20"/>
        </w:rPr>
        <w:t>場合</w:t>
      </w:r>
      <w:r w:rsidR="0049545F" w:rsidRPr="00413F0C">
        <w:rPr>
          <w:rFonts w:ascii="游ゴシック Medium" w:hAnsi="游ゴシック Medium" w:hint="eastAsia"/>
          <w:szCs w:val="20"/>
        </w:rPr>
        <w:t>、それだけ住民の福祉の増進や</w:t>
      </w:r>
      <w:r w:rsidR="00FA631B" w:rsidRPr="00413F0C">
        <w:rPr>
          <w:rFonts w:ascii="游ゴシック Medium" w:hAnsi="游ゴシック Medium" w:hint="eastAsia"/>
          <w:szCs w:val="20"/>
        </w:rPr>
        <w:t>住民</w:t>
      </w:r>
      <w:r w:rsidR="0049545F" w:rsidRPr="00413F0C">
        <w:rPr>
          <w:rFonts w:ascii="游ゴシック Medium" w:hAnsi="游ゴシック Medium" w:hint="eastAsia"/>
          <w:szCs w:val="20"/>
        </w:rPr>
        <w:t>サービスに寄与することになります</w:t>
      </w:r>
      <w:r w:rsidR="00221ACD" w:rsidRPr="00413F0C">
        <w:rPr>
          <w:rFonts w:ascii="游ゴシック Medium" w:hAnsi="游ゴシック Medium" w:hint="eastAsia"/>
          <w:szCs w:val="20"/>
        </w:rPr>
        <w:t>が、</w:t>
      </w:r>
      <w:r w:rsidR="0049545F" w:rsidRPr="00413F0C">
        <w:rPr>
          <w:rFonts w:ascii="游ゴシック Medium" w:hAnsi="游ゴシック Medium" w:hint="eastAsia"/>
          <w:szCs w:val="20"/>
        </w:rPr>
        <w:t>その一方で資産の大きさに応じて維持補修費などのコストが発生します。</w:t>
      </w:r>
    </w:p>
    <w:p w14:paraId="6107A5D3" w14:textId="77777777" w:rsidR="008121FF" w:rsidRPr="00413F0C" w:rsidRDefault="008121FF" w:rsidP="0024586F">
      <w:pPr>
        <w:ind w:firstLineChars="100" w:firstLine="210"/>
        <w:rPr>
          <w:rFonts w:ascii="游ゴシック Medium" w:hAnsi="游ゴシック Medium"/>
          <w:szCs w:val="20"/>
        </w:rPr>
      </w:pPr>
    </w:p>
    <w:p w14:paraId="6ED18033" w14:textId="1537B883" w:rsidR="0094716D" w:rsidRPr="00413F0C" w:rsidRDefault="0094716D" w:rsidP="0094716D">
      <w:pPr>
        <w:autoSpaceDE w:val="0"/>
        <w:autoSpaceDN w:val="0"/>
        <w:adjustRightInd w:val="0"/>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t>（３）住民一人当たり負債額</w:t>
      </w:r>
    </w:p>
    <w:p w14:paraId="2B142345" w14:textId="23827FA8" w:rsidR="00AF0622" w:rsidRPr="00413F0C" w:rsidRDefault="0003305A" w:rsidP="00AF0622">
      <w:pPr>
        <w:rPr>
          <w:rFonts w:asciiTheme="minorEastAsia" w:hAnsiTheme="minorEastAsia"/>
          <w:sz w:val="24"/>
        </w:rPr>
      </w:pPr>
      <w:r w:rsidRPr="0003305A">
        <w:rPr>
          <w:noProof/>
        </w:rPr>
        <w:drawing>
          <wp:inline distT="0" distB="0" distL="0" distR="0" wp14:anchorId="00F73D01" wp14:editId="5DFE71C4">
            <wp:extent cx="6120130" cy="980440"/>
            <wp:effectExtent l="0" t="0" r="0" b="0"/>
            <wp:docPr id="188465832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980440"/>
                    </a:xfrm>
                    <a:prstGeom prst="rect">
                      <a:avLst/>
                    </a:prstGeom>
                    <a:noFill/>
                    <a:ln>
                      <a:noFill/>
                    </a:ln>
                  </pic:spPr>
                </pic:pic>
              </a:graphicData>
            </a:graphic>
          </wp:inline>
        </w:drawing>
      </w:r>
    </w:p>
    <w:p w14:paraId="2D353110" w14:textId="6CA80AB3" w:rsidR="00AF0622" w:rsidRPr="00413F0C" w:rsidRDefault="00AF0622" w:rsidP="00AF0622">
      <w:pPr>
        <w:rPr>
          <w:rFonts w:asciiTheme="minorEastAsia" w:hAnsiTheme="minorEastAsia"/>
          <w:sz w:val="24"/>
        </w:rPr>
      </w:pPr>
    </w:p>
    <w:p w14:paraId="37A5C2A4" w14:textId="5B7F3C92" w:rsidR="00DA1713" w:rsidRPr="00413F0C" w:rsidRDefault="00B01513" w:rsidP="00C9384D">
      <w:pPr>
        <w:ind w:firstLineChars="100" w:firstLine="210"/>
        <w:rPr>
          <w:rFonts w:ascii="游ゴシック Medium" w:hAnsi="游ゴシック Medium"/>
          <w:szCs w:val="20"/>
        </w:rPr>
      </w:pPr>
      <w:r w:rsidRPr="00413F0C">
        <w:rPr>
          <w:rFonts w:ascii="游ゴシック Medium" w:hAnsi="游ゴシック Medium" w:hint="eastAsia"/>
          <w:szCs w:val="20"/>
        </w:rPr>
        <w:t>住民一人当たりの負債額が適正かどうかを見るには、同じ規模の自治体と比較する必要があります。この数字が低ければ借金</w:t>
      </w:r>
      <w:r w:rsidR="0033776B" w:rsidRPr="00413F0C">
        <w:rPr>
          <w:rFonts w:ascii="游ゴシック Medium" w:hAnsi="游ゴシック Medium" w:hint="eastAsia"/>
          <w:szCs w:val="20"/>
        </w:rPr>
        <w:t>等</w:t>
      </w:r>
      <w:r w:rsidRPr="00413F0C">
        <w:rPr>
          <w:rFonts w:ascii="游ゴシック Medium" w:hAnsi="游ゴシック Medium" w:hint="eastAsia"/>
          <w:szCs w:val="20"/>
        </w:rPr>
        <w:t>が少なく、財政運営が健全であるといえます。</w:t>
      </w:r>
    </w:p>
    <w:p w14:paraId="357DBB3D" w14:textId="0D27E91A" w:rsidR="00B01513" w:rsidRPr="00413F0C" w:rsidRDefault="006961B2" w:rsidP="00C9384D">
      <w:pPr>
        <w:ind w:firstLineChars="100" w:firstLine="210"/>
        <w:rPr>
          <w:rFonts w:ascii="游ゴシック Medium" w:hAnsi="游ゴシック Medium"/>
          <w:szCs w:val="20"/>
        </w:rPr>
      </w:pPr>
      <w:r>
        <w:rPr>
          <w:rFonts w:ascii="游ゴシック Medium" w:hAnsi="游ゴシック Medium" w:hint="eastAsia"/>
          <w:szCs w:val="20"/>
        </w:rPr>
        <w:t>占冠村</w:t>
      </w:r>
      <w:r w:rsidR="003064FD" w:rsidRPr="00413F0C">
        <w:rPr>
          <w:rFonts w:ascii="游ゴシック Medium" w:hAnsi="游ゴシック Medium" w:hint="eastAsia"/>
          <w:szCs w:val="20"/>
        </w:rPr>
        <w:t>において</w:t>
      </w:r>
      <w:r w:rsidR="00621E66" w:rsidRPr="00413F0C">
        <w:rPr>
          <w:rFonts w:ascii="游ゴシック Medium" w:hAnsi="游ゴシック Medium" w:hint="eastAsia"/>
          <w:szCs w:val="20"/>
        </w:rPr>
        <w:t>は</w:t>
      </w:r>
      <w:r w:rsidR="003064FD" w:rsidRPr="00413F0C">
        <w:rPr>
          <w:rFonts w:ascii="游ゴシック Medium" w:hAnsi="游ゴシック Medium" w:hint="eastAsia"/>
          <w:szCs w:val="20"/>
        </w:rPr>
        <w:t>約</w:t>
      </w:r>
      <w:r w:rsidR="00816F46">
        <w:rPr>
          <w:rFonts w:ascii="游ゴシック Medium" w:hAnsi="游ゴシック Medium" w:hint="eastAsia"/>
          <w:szCs w:val="20"/>
        </w:rPr>
        <w:t>2</w:t>
      </w:r>
      <w:r w:rsidR="0003305A">
        <w:rPr>
          <w:rFonts w:ascii="游ゴシック Medium" w:hAnsi="游ゴシック Medium" w:hint="eastAsia"/>
          <w:szCs w:val="20"/>
        </w:rPr>
        <w:t>14</w:t>
      </w:r>
      <w:r w:rsidR="003064FD" w:rsidRPr="00413F0C">
        <w:rPr>
          <w:rFonts w:ascii="游ゴシック Medium" w:hAnsi="游ゴシック Medium" w:hint="eastAsia"/>
          <w:szCs w:val="20"/>
        </w:rPr>
        <w:t>万円で、</w:t>
      </w:r>
      <w:r w:rsidR="00851ABE" w:rsidRPr="00413F0C">
        <w:rPr>
          <w:rFonts w:ascii="游ゴシック Medium" w:hAnsi="游ゴシック Medium" w:hint="eastAsia"/>
          <w:szCs w:val="20"/>
        </w:rPr>
        <w:t>人口</w:t>
      </w:r>
      <w:r w:rsidR="00621E66" w:rsidRPr="00413F0C">
        <w:rPr>
          <w:rFonts w:ascii="游ゴシック Medium" w:hAnsi="游ゴシック Medium" w:hint="eastAsia"/>
          <w:szCs w:val="20"/>
        </w:rPr>
        <w:t>平均</w:t>
      </w:r>
      <w:r w:rsidR="00670D7F" w:rsidRPr="00413F0C">
        <w:rPr>
          <w:rFonts w:ascii="游ゴシック Medium" w:hAnsi="游ゴシック Medium" w:hint="eastAsia"/>
          <w:szCs w:val="20"/>
        </w:rPr>
        <w:t>の</w:t>
      </w:r>
      <w:r w:rsidR="00867A96" w:rsidRPr="00413F0C">
        <w:rPr>
          <w:rFonts w:ascii="游ゴシック Medium" w:hAnsi="游ゴシック Medium" w:hint="eastAsia"/>
          <w:szCs w:val="20"/>
        </w:rPr>
        <w:t>1</w:t>
      </w:r>
      <w:r w:rsidR="00816F46">
        <w:rPr>
          <w:rFonts w:ascii="游ゴシック Medium" w:hAnsi="游ゴシック Medium" w:hint="eastAsia"/>
          <w:szCs w:val="20"/>
        </w:rPr>
        <w:t>64</w:t>
      </w:r>
      <w:r w:rsidR="00670D7F" w:rsidRPr="00413F0C">
        <w:rPr>
          <w:rFonts w:ascii="游ゴシック Medium" w:hAnsi="游ゴシック Medium" w:hint="eastAsia"/>
          <w:szCs w:val="20"/>
        </w:rPr>
        <w:t>万円</w:t>
      </w:r>
      <w:r w:rsidR="00867A96" w:rsidRPr="00413F0C">
        <w:rPr>
          <w:rFonts w:ascii="游ゴシック Medium" w:hAnsi="游ゴシック Medium" w:hint="eastAsia"/>
          <w:szCs w:val="20"/>
        </w:rPr>
        <w:t>よりも</w:t>
      </w:r>
      <w:r w:rsidR="0003305A">
        <w:rPr>
          <w:rFonts w:ascii="游ゴシック Medium" w:hAnsi="游ゴシック Medium" w:hint="eastAsia"/>
          <w:szCs w:val="20"/>
        </w:rPr>
        <w:t>高い</w:t>
      </w:r>
      <w:r w:rsidR="00621E66" w:rsidRPr="00413F0C">
        <w:rPr>
          <w:rFonts w:ascii="游ゴシック Medium" w:hAnsi="游ゴシック Medium" w:hint="eastAsia"/>
          <w:szCs w:val="20"/>
        </w:rPr>
        <w:t>水準です。</w:t>
      </w:r>
    </w:p>
    <w:p w14:paraId="3384EF2C" w14:textId="17C43E03" w:rsidR="00E07857" w:rsidRPr="00413F0C" w:rsidRDefault="00E07857" w:rsidP="00C9384D">
      <w:pPr>
        <w:ind w:firstLineChars="100" w:firstLine="240"/>
        <w:rPr>
          <w:rFonts w:asciiTheme="minorEastAsia" w:hAnsiTheme="minorEastAsia"/>
          <w:sz w:val="24"/>
        </w:rPr>
      </w:pPr>
    </w:p>
    <w:p w14:paraId="3EB9BD50" w14:textId="56184EB0" w:rsidR="002352BB" w:rsidRPr="00413F0C" w:rsidRDefault="002352BB" w:rsidP="002352BB">
      <w:pPr>
        <w:autoSpaceDE w:val="0"/>
        <w:autoSpaceDN w:val="0"/>
        <w:adjustRightInd w:val="0"/>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t>（</w:t>
      </w:r>
      <w:r w:rsidR="007624FF" w:rsidRPr="00413F0C">
        <w:rPr>
          <w:rFonts w:ascii="メイリオ" w:eastAsia="メイリオ" w:hAnsi="メイリオ" w:cs="ＭＳＰゴシック-WinCharSetFFFF-H" w:hint="eastAsia"/>
          <w:b/>
          <w:bCs/>
          <w:color w:val="2F5496" w:themeColor="accent5" w:themeShade="BF"/>
          <w:kern w:val="0"/>
          <w:sz w:val="28"/>
          <w:szCs w:val="54"/>
        </w:rPr>
        <w:t>４</w:t>
      </w:r>
      <w:r w:rsidRPr="00413F0C">
        <w:rPr>
          <w:rFonts w:ascii="メイリオ" w:eastAsia="メイリオ" w:hAnsi="メイリオ" w:cs="ＭＳＰゴシック-WinCharSetFFFF-H" w:hint="eastAsia"/>
          <w:b/>
          <w:bCs/>
          <w:color w:val="2F5496" w:themeColor="accent5" w:themeShade="BF"/>
          <w:kern w:val="0"/>
          <w:sz w:val="28"/>
          <w:szCs w:val="54"/>
        </w:rPr>
        <w:t>）住民一人当たり行政コスト</w:t>
      </w:r>
    </w:p>
    <w:p w14:paraId="5E4F607C" w14:textId="745D9DF5" w:rsidR="00E544EC" w:rsidRPr="00413F0C" w:rsidRDefault="0003305A" w:rsidP="008121FF">
      <w:pPr>
        <w:jc w:val="center"/>
        <w:rPr>
          <w:rFonts w:asciiTheme="minorEastAsia" w:hAnsiTheme="minorEastAsia"/>
          <w:sz w:val="24"/>
        </w:rPr>
      </w:pPr>
      <w:r w:rsidRPr="0003305A">
        <w:rPr>
          <w:noProof/>
        </w:rPr>
        <w:drawing>
          <wp:inline distT="0" distB="0" distL="0" distR="0" wp14:anchorId="190DBDF0" wp14:editId="26815923">
            <wp:extent cx="6120130" cy="980440"/>
            <wp:effectExtent l="0" t="0" r="0" b="0"/>
            <wp:docPr id="1573402202"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980440"/>
                    </a:xfrm>
                    <a:prstGeom prst="rect">
                      <a:avLst/>
                    </a:prstGeom>
                    <a:noFill/>
                    <a:ln>
                      <a:noFill/>
                    </a:ln>
                  </pic:spPr>
                </pic:pic>
              </a:graphicData>
            </a:graphic>
          </wp:inline>
        </w:drawing>
      </w:r>
    </w:p>
    <w:p w14:paraId="7E2EB067" w14:textId="77777777" w:rsidR="00D63225" w:rsidRPr="00413F0C" w:rsidRDefault="00D63225" w:rsidP="00D63225">
      <w:pPr>
        <w:rPr>
          <w:rFonts w:asciiTheme="minorEastAsia" w:hAnsiTheme="minorEastAsia"/>
          <w:sz w:val="24"/>
        </w:rPr>
      </w:pPr>
    </w:p>
    <w:p w14:paraId="3A346DE6" w14:textId="2EAF1375" w:rsidR="0049545F" w:rsidRPr="00413F0C" w:rsidRDefault="0049545F" w:rsidP="00C9384D">
      <w:pPr>
        <w:ind w:firstLineChars="100" w:firstLine="210"/>
        <w:rPr>
          <w:rFonts w:ascii="游ゴシック Medium" w:hAnsi="游ゴシック Medium"/>
          <w:szCs w:val="20"/>
        </w:rPr>
      </w:pPr>
      <w:r w:rsidRPr="00413F0C">
        <w:rPr>
          <w:rFonts w:ascii="游ゴシック Medium" w:hAnsi="游ゴシック Medium" w:hint="eastAsia"/>
          <w:szCs w:val="20"/>
        </w:rPr>
        <w:t>行政コスト計算書で算出される経常的なコストである純行政コストを、住民基本台帳</w:t>
      </w:r>
      <w:r w:rsidR="00D47976" w:rsidRPr="00413F0C">
        <w:rPr>
          <w:rFonts w:ascii="游ゴシック Medium" w:hAnsi="游ゴシック Medium" w:hint="eastAsia"/>
          <w:szCs w:val="20"/>
        </w:rPr>
        <w:t>の人口</w:t>
      </w:r>
      <w:r w:rsidRPr="00413F0C">
        <w:rPr>
          <w:rFonts w:ascii="游ゴシック Medium" w:hAnsi="游ゴシック Medium" w:hint="eastAsia"/>
          <w:szCs w:val="20"/>
        </w:rPr>
        <w:t>で除して住民一人当たり純行政コストとすることにより、自治体の行政活動の効率性を測定することができます。</w:t>
      </w:r>
    </w:p>
    <w:p w14:paraId="38541932" w14:textId="340D2714" w:rsidR="000B5EBF" w:rsidRPr="00413F0C" w:rsidRDefault="006961B2" w:rsidP="00F4390A">
      <w:pPr>
        <w:ind w:firstLineChars="100" w:firstLine="210"/>
        <w:rPr>
          <w:rFonts w:ascii="游ゴシック Medium" w:hAnsi="游ゴシック Medium"/>
          <w:szCs w:val="20"/>
        </w:rPr>
      </w:pPr>
      <w:r>
        <w:rPr>
          <w:rFonts w:ascii="游ゴシック Medium" w:hAnsi="游ゴシック Medium" w:hint="eastAsia"/>
          <w:szCs w:val="20"/>
        </w:rPr>
        <w:t>占冠村</w:t>
      </w:r>
      <w:r w:rsidR="000B5EBF" w:rsidRPr="00413F0C">
        <w:rPr>
          <w:rFonts w:ascii="游ゴシック Medium" w:hAnsi="游ゴシック Medium"/>
          <w:szCs w:val="20"/>
        </w:rPr>
        <w:t>は</w:t>
      </w:r>
      <w:r w:rsidR="0003305A">
        <w:rPr>
          <w:rFonts w:ascii="游ゴシック Medium" w:hAnsi="游ゴシック Medium" w:hint="eastAsia"/>
          <w:szCs w:val="20"/>
        </w:rPr>
        <w:t>435</w:t>
      </w:r>
      <w:r w:rsidR="003F5D50" w:rsidRPr="00413F0C">
        <w:rPr>
          <w:rFonts w:ascii="游ゴシック Medium" w:hAnsi="游ゴシック Medium" w:hint="eastAsia"/>
          <w:szCs w:val="20"/>
        </w:rPr>
        <w:t>万円</w:t>
      </w:r>
      <w:r w:rsidR="000B5EBF" w:rsidRPr="00413F0C">
        <w:rPr>
          <w:rFonts w:ascii="游ゴシック Medium" w:hAnsi="游ゴシック Medium"/>
          <w:szCs w:val="20"/>
        </w:rPr>
        <w:t>と、住民一人当たりのコストは</w:t>
      </w:r>
      <w:r w:rsidR="00851ABE" w:rsidRPr="00413F0C">
        <w:rPr>
          <w:rFonts w:ascii="游ゴシック Medium" w:hAnsi="游ゴシック Medium" w:hint="eastAsia"/>
          <w:szCs w:val="20"/>
        </w:rPr>
        <w:t>人口</w:t>
      </w:r>
      <w:r w:rsidR="000B5EBF" w:rsidRPr="00413F0C">
        <w:rPr>
          <w:rFonts w:ascii="游ゴシック Medium" w:hAnsi="游ゴシック Medium" w:hint="eastAsia"/>
          <w:szCs w:val="20"/>
        </w:rPr>
        <w:t>平均</w:t>
      </w:r>
      <w:r w:rsidR="003064FD" w:rsidRPr="00413F0C">
        <w:rPr>
          <w:rFonts w:ascii="游ゴシック Medium" w:hAnsi="游ゴシック Medium" w:hint="eastAsia"/>
          <w:szCs w:val="20"/>
        </w:rPr>
        <w:t>より</w:t>
      </w:r>
      <w:r w:rsidR="00816F46">
        <w:rPr>
          <w:rFonts w:ascii="游ゴシック Medium" w:hAnsi="游ゴシック Medium" w:hint="eastAsia"/>
          <w:szCs w:val="20"/>
        </w:rPr>
        <w:t>高</w:t>
      </w:r>
      <w:r w:rsidR="00851ABE" w:rsidRPr="00413F0C">
        <w:rPr>
          <w:rFonts w:ascii="游ゴシック Medium" w:hAnsi="游ゴシック Medium" w:hint="eastAsia"/>
          <w:szCs w:val="20"/>
        </w:rPr>
        <w:t>い</w:t>
      </w:r>
      <w:r w:rsidR="003064FD" w:rsidRPr="00413F0C">
        <w:rPr>
          <w:rFonts w:ascii="游ゴシック Medium" w:hAnsi="游ゴシック Medium" w:hint="eastAsia"/>
          <w:szCs w:val="20"/>
        </w:rPr>
        <w:t>水準</w:t>
      </w:r>
      <w:r w:rsidR="00F22759" w:rsidRPr="00413F0C">
        <w:rPr>
          <w:rFonts w:ascii="游ゴシック Medium" w:hAnsi="游ゴシック Medium" w:hint="eastAsia"/>
          <w:szCs w:val="20"/>
        </w:rPr>
        <w:t>に</w:t>
      </w:r>
      <w:r w:rsidR="000B5EBF" w:rsidRPr="00413F0C">
        <w:rPr>
          <w:rFonts w:ascii="游ゴシック Medium" w:hAnsi="游ゴシック Medium"/>
          <w:szCs w:val="20"/>
        </w:rPr>
        <w:t>なっています</w:t>
      </w:r>
      <w:r w:rsidR="00AB430A" w:rsidRPr="00413F0C">
        <w:rPr>
          <w:rFonts w:ascii="游ゴシック Medium" w:hAnsi="游ゴシック Medium" w:hint="eastAsia"/>
          <w:szCs w:val="20"/>
        </w:rPr>
        <w:t>。</w:t>
      </w:r>
    </w:p>
    <w:p w14:paraId="5059E6BE" w14:textId="7DEFEA30" w:rsidR="00AB430A" w:rsidRPr="00413F0C" w:rsidRDefault="00AB430A" w:rsidP="00AB430A">
      <w:pPr>
        <w:rPr>
          <w:rFonts w:ascii="游ゴシック Medium" w:hAnsi="游ゴシック Medium"/>
          <w:szCs w:val="20"/>
        </w:rPr>
      </w:pPr>
    </w:p>
    <w:p w14:paraId="55F8BB69" w14:textId="77777777" w:rsidR="00AB430A" w:rsidRPr="00413F0C" w:rsidRDefault="00AB430A" w:rsidP="00AB430A">
      <w:pPr>
        <w:rPr>
          <w:rFonts w:ascii="游ゴシック Medium" w:hAnsi="游ゴシック Medium"/>
          <w:szCs w:val="20"/>
        </w:rPr>
      </w:pPr>
    </w:p>
    <w:p w14:paraId="79C83995" w14:textId="6A5D64C5" w:rsidR="00703A26" w:rsidRPr="00413F0C" w:rsidRDefault="00703A26" w:rsidP="00703A26">
      <w:pPr>
        <w:autoSpaceDE w:val="0"/>
        <w:autoSpaceDN w:val="0"/>
        <w:adjustRightInd w:val="0"/>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lastRenderedPageBreak/>
        <w:t>（</w:t>
      </w:r>
      <w:r w:rsidR="007624FF" w:rsidRPr="00413F0C">
        <w:rPr>
          <w:rFonts w:ascii="メイリオ" w:eastAsia="メイリオ" w:hAnsi="メイリオ" w:cs="ＭＳＰゴシック-WinCharSetFFFF-H" w:hint="eastAsia"/>
          <w:b/>
          <w:bCs/>
          <w:color w:val="2F5496" w:themeColor="accent5" w:themeShade="BF"/>
          <w:kern w:val="0"/>
          <w:sz w:val="28"/>
          <w:szCs w:val="54"/>
        </w:rPr>
        <w:t>５</w:t>
      </w:r>
      <w:r w:rsidRPr="00413F0C">
        <w:rPr>
          <w:rFonts w:ascii="メイリオ" w:eastAsia="メイリオ" w:hAnsi="メイリオ" w:cs="ＭＳＰゴシック-WinCharSetFFFF-H" w:hint="eastAsia"/>
          <w:b/>
          <w:bCs/>
          <w:color w:val="2F5496" w:themeColor="accent5" w:themeShade="BF"/>
          <w:kern w:val="0"/>
          <w:sz w:val="28"/>
          <w:szCs w:val="54"/>
        </w:rPr>
        <w:t>）受益者負担割合</w:t>
      </w:r>
    </w:p>
    <w:p w14:paraId="533FF76F" w14:textId="6038D25C" w:rsidR="00D63225" w:rsidRPr="00413F0C" w:rsidRDefault="0003305A" w:rsidP="00D63225">
      <w:pPr>
        <w:rPr>
          <w:rFonts w:asciiTheme="minorEastAsia" w:hAnsiTheme="minorEastAsia"/>
          <w:sz w:val="24"/>
        </w:rPr>
      </w:pPr>
      <w:r w:rsidRPr="0003305A">
        <w:rPr>
          <w:noProof/>
        </w:rPr>
        <w:drawing>
          <wp:inline distT="0" distB="0" distL="0" distR="0" wp14:anchorId="0CE8ADB3" wp14:editId="2760788D">
            <wp:extent cx="6120130" cy="980440"/>
            <wp:effectExtent l="0" t="0" r="0" b="0"/>
            <wp:docPr id="189900760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980440"/>
                    </a:xfrm>
                    <a:prstGeom prst="rect">
                      <a:avLst/>
                    </a:prstGeom>
                    <a:noFill/>
                    <a:ln>
                      <a:noFill/>
                    </a:ln>
                  </pic:spPr>
                </pic:pic>
              </a:graphicData>
            </a:graphic>
          </wp:inline>
        </w:drawing>
      </w:r>
    </w:p>
    <w:p w14:paraId="49BA6A90" w14:textId="77777777" w:rsidR="008121FF" w:rsidRPr="00413F0C" w:rsidRDefault="008121FF" w:rsidP="00AF7C9A">
      <w:pPr>
        <w:ind w:firstLineChars="100" w:firstLine="210"/>
        <w:rPr>
          <w:rFonts w:ascii="游ゴシック Medium" w:hAnsi="游ゴシック Medium"/>
          <w:szCs w:val="20"/>
        </w:rPr>
      </w:pPr>
    </w:p>
    <w:p w14:paraId="0E0AF1AD" w14:textId="5868DB85" w:rsidR="007A38C6" w:rsidRPr="00413F0C" w:rsidRDefault="007A38C6" w:rsidP="00AF7C9A">
      <w:pPr>
        <w:ind w:firstLineChars="100" w:firstLine="210"/>
        <w:rPr>
          <w:rFonts w:ascii="游ゴシック Medium" w:hAnsi="游ゴシック Medium"/>
          <w:szCs w:val="20"/>
        </w:rPr>
      </w:pPr>
      <w:r w:rsidRPr="00413F0C">
        <w:rPr>
          <w:rFonts w:ascii="游ゴシック Medium" w:hAnsi="游ゴシック Medium" w:hint="eastAsia"/>
          <w:szCs w:val="20"/>
        </w:rPr>
        <w:t>受益者負担割合は、</w:t>
      </w:r>
      <w:r w:rsidR="00522B4A" w:rsidRPr="00413F0C">
        <w:rPr>
          <w:rFonts w:ascii="游ゴシック Medium" w:hAnsi="游ゴシック Medium" w:hint="eastAsia"/>
          <w:szCs w:val="20"/>
        </w:rPr>
        <w:t>行政</w:t>
      </w:r>
      <w:r w:rsidRPr="00413F0C">
        <w:rPr>
          <w:rFonts w:ascii="游ゴシック Medium" w:hAnsi="游ゴシック Medium" w:hint="eastAsia"/>
          <w:szCs w:val="20"/>
        </w:rPr>
        <w:t>活動の自律性（受益者負担の水準はどうなっているか）を測定</w:t>
      </w:r>
      <w:r w:rsidR="00A66037" w:rsidRPr="00413F0C">
        <w:rPr>
          <w:rFonts w:ascii="游ゴシック Medium" w:hAnsi="游ゴシック Medium" w:hint="eastAsia"/>
          <w:szCs w:val="20"/>
        </w:rPr>
        <w:t>するための指標であり、行政コスト計算における経常収益（使用料・手数料など行政サービスにかかる受益者</w:t>
      </w:r>
      <w:r w:rsidR="007437E7" w:rsidRPr="00413F0C">
        <w:rPr>
          <w:rFonts w:ascii="游ゴシック Medium" w:hAnsi="游ゴシック Medium" w:hint="eastAsia"/>
          <w:szCs w:val="20"/>
        </w:rPr>
        <w:t>負担の金額）</w:t>
      </w:r>
      <w:r w:rsidR="002C110E" w:rsidRPr="00413F0C">
        <w:rPr>
          <w:rFonts w:ascii="游ゴシック Medium" w:hAnsi="游ゴシック Medium" w:hint="eastAsia"/>
          <w:szCs w:val="20"/>
        </w:rPr>
        <w:t>と</w:t>
      </w:r>
      <w:r w:rsidR="007437E7" w:rsidRPr="00413F0C">
        <w:rPr>
          <w:rFonts w:ascii="游ゴシック Medium" w:hAnsi="游ゴシック Medium" w:hint="eastAsia"/>
          <w:szCs w:val="20"/>
        </w:rPr>
        <w:t>経常費用</w:t>
      </w:r>
      <w:r w:rsidR="00F77B86" w:rsidRPr="00413F0C">
        <w:rPr>
          <w:rFonts w:ascii="游ゴシック Medium" w:hAnsi="游ゴシック Medium" w:hint="eastAsia"/>
          <w:szCs w:val="20"/>
        </w:rPr>
        <w:t>を比較することにより、行政サービスの提供に対する受益者負担の割合を</w:t>
      </w:r>
      <w:r w:rsidR="00F9544C" w:rsidRPr="00413F0C">
        <w:rPr>
          <w:rFonts w:ascii="游ゴシック Medium" w:hAnsi="游ゴシック Medium" w:hint="eastAsia"/>
          <w:szCs w:val="20"/>
        </w:rPr>
        <w:t>算出することが可能になります。</w:t>
      </w:r>
    </w:p>
    <w:p w14:paraId="164F1AB3" w14:textId="3C4E6B36" w:rsidR="00FA199D" w:rsidRPr="00413F0C" w:rsidRDefault="006961B2" w:rsidP="00FA199D">
      <w:pPr>
        <w:ind w:firstLineChars="100" w:firstLine="210"/>
        <w:rPr>
          <w:rFonts w:ascii="游ゴシック Medium" w:hAnsi="游ゴシック Medium"/>
          <w:szCs w:val="20"/>
        </w:rPr>
      </w:pPr>
      <w:r>
        <w:rPr>
          <w:rFonts w:ascii="游ゴシック Medium" w:hAnsi="游ゴシック Medium" w:hint="eastAsia"/>
          <w:szCs w:val="20"/>
        </w:rPr>
        <w:t>占冠村</w:t>
      </w:r>
      <w:r w:rsidR="00AF7C9A" w:rsidRPr="00413F0C">
        <w:rPr>
          <w:rFonts w:ascii="游ゴシック Medium" w:hAnsi="游ゴシック Medium" w:hint="eastAsia"/>
          <w:szCs w:val="20"/>
        </w:rPr>
        <w:t>の受益者負担割合は</w:t>
      </w:r>
      <w:r w:rsidR="0003305A">
        <w:rPr>
          <w:rFonts w:ascii="游ゴシック Medium" w:hAnsi="游ゴシック Medium" w:hint="eastAsia"/>
          <w:szCs w:val="20"/>
        </w:rPr>
        <w:t>4</w:t>
      </w:r>
      <w:r w:rsidR="00851ABE" w:rsidRPr="00413F0C">
        <w:rPr>
          <w:rFonts w:ascii="游ゴシック Medium" w:hAnsi="游ゴシック Medium" w:hint="eastAsia"/>
          <w:szCs w:val="20"/>
        </w:rPr>
        <w:t>.</w:t>
      </w:r>
      <w:r w:rsidR="0003305A">
        <w:rPr>
          <w:rFonts w:ascii="游ゴシック Medium" w:hAnsi="游ゴシック Medium" w:hint="eastAsia"/>
          <w:szCs w:val="20"/>
        </w:rPr>
        <w:t>9</w:t>
      </w:r>
      <w:r w:rsidR="00CD3E7E" w:rsidRPr="00413F0C">
        <w:rPr>
          <w:rFonts w:ascii="游ゴシック Medium" w:hAnsi="游ゴシック Medium"/>
          <w:szCs w:val="20"/>
        </w:rPr>
        <w:t>%</w:t>
      </w:r>
      <w:r w:rsidR="00F70738" w:rsidRPr="00413F0C">
        <w:rPr>
          <w:rFonts w:ascii="游ゴシック Medium" w:hAnsi="游ゴシック Medium" w:hint="eastAsia"/>
          <w:szCs w:val="20"/>
        </w:rPr>
        <w:t>で、</w:t>
      </w:r>
      <w:r w:rsidR="00397045" w:rsidRPr="00413F0C">
        <w:rPr>
          <w:rFonts w:ascii="游ゴシック Medium" w:hAnsi="游ゴシック Medium" w:hint="eastAsia"/>
          <w:szCs w:val="20"/>
        </w:rPr>
        <w:t>経常費用を経常収益で賄っている割合</w:t>
      </w:r>
      <w:r w:rsidR="0047644F" w:rsidRPr="00413F0C">
        <w:rPr>
          <w:rFonts w:ascii="游ゴシック Medium" w:hAnsi="游ゴシック Medium" w:hint="eastAsia"/>
          <w:szCs w:val="20"/>
        </w:rPr>
        <w:t>は</w:t>
      </w:r>
      <w:r w:rsidR="00851ABE" w:rsidRPr="00413F0C">
        <w:rPr>
          <w:rFonts w:ascii="游ゴシック Medium" w:hAnsi="游ゴシック Medium" w:hint="eastAsia"/>
          <w:szCs w:val="20"/>
        </w:rPr>
        <w:t>人口</w:t>
      </w:r>
      <w:r w:rsidR="0047644F" w:rsidRPr="00413F0C">
        <w:rPr>
          <w:rFonts w:ascii="游ゴシック Medium" w:hAnsi="游ゴシック Medium" w:hint="eastAsia"/>
          <w:szCs w:val="20"/>
        </w:rPr>
        <w:t>平均</w:t>
      </w:r>
      <w:r w:rsidR="00670D7F" w:rsidRPr="00413F0C">
        <w:rPr>
          <w:rFonts w:ascii="游ゴシック Medium" w:hAnsi="游ゴシック Medium" w:hint="eastAsia"/>
          <w:szCs w:val="20"/>
        </w:rPr>
        <w:t>の</w:t>
      </w:r>
      <w:r w:rsidR="00816F46">
        <w:rPr>
          <w:rFonts w:ascii="游ゴシック Medium" w:hAnsi="游ゴシック Medium" w:hint="eastAsia"/>
          <w:szCs w:val="20"/>
        </w:rPr>
        <w:t>5</w:t>
      </w:r>
      <w:r w:rsidR="00670D7F" w:rsidRPr="00413F0C">
        <w:rPr>
          <w:rFonts w:ascii="游ゴシック Medium" w:hAnsi="游ゴシック Medium" w:hint="eastAsia"/>
          <w:szCs w:val="20"/>
        </w:rPr>
        <w:t>.</w:t>
      </w:r>
      <w:r w:rsidR="00816F46">
        <w:rPr>
          <w:rFonts w:ascii="游ゴシック Medium" w:hAnsi="游ゴシック Medium" w:hint="eastAsia"/>
          <w:szCs w:val="20"/>
        </w:rPr>
        <w:t>4</w:t>
      </w:r>
      <w:r w:rsidR="00670D7F" w:rsidRPr="00413F0C">
        <w:rPr>
          <w:rFonts w:ascii="游ゴシック Medium" w:hAnsi="游ゴシック Medium" w:hint="eastAsia"/>
          <w:szCs w:val="20"/>
        </w:rPr>
        <w:t>％</w:t>
      </w:r>
      <w:r w:rsidR="0047644F" w:rsidRPr="00413F0C">
        <w:rPr>
          <w:rFonts w:ascii="游ゴシック Medium" w:hAnsi="游ゴシック Medium" w:hint="eastAsia"/>
          <w:szCs w:val="20"/>
        </w:rPr>
        <w:t>より</w:t>
      </w:r>
      <w:r w:rsidR="00816F46">
        <w:rPr>
          <w:rFonts w:ascii="游ゴシック Medium" w:hAnsi="游ゴシック Medium" w:hint="eastAsia"/>
          <w:szCs w:val="20"/>
        </w:rPr>
        <w:t>低</w:t>
      </w:r>
      <w:r w:rsidR="00AB430A" w:rsidRPr="00413F0C">
        <w:rPr>
          <w:rFonts w:ascii="游ゴシック Medium" w:hAnsi="游ゴシック Medium" w:hint="eastAsia"/>
          <w:szCs w:val="20"/>
        </w:rPr>
        <w:t>い</w:t>
      </w:r>
      <w:r w:rsidR="0047644F" w:rsidRPr="00413F0C">
        <w:rPr>
          <w:rFonts w:ascii="游ゴシック Medium" w:hAnsi="游ゴシック Medium" w:hint="eastAsia"/>
          <w:szCs w:val="20"/>
        </w:rPr>
        <w:t>水準</w:t>
      </w:r>
      <w:r w:rsidR="00397045" w:rsidRPr="00413F0C">
        <w:rPr>
          <w:rFonts w:ascii="游ゴシック Medium" w:hAnsi="游ゴシック Medium" w:hint="eastAsia"/>
          <w:szCs w:val="20"/>
        </w:rPr>
        <w:t>に</w:t>
      </w:r>
      <w:r w:rsidR="00BD4B32" w:rsidRPr="00413F0C">
        <w:rPr>
          <w:rFonts w:ascii="游ゴシック Medium" w:hAnsi="游ゴシック Medium" w:hint="eastAsia"/>
          <w:szCs w:val="20"/>
        </w:rPr>
        <w:t>あ</w:t>
      </w:r>
      <w:r w:rsidR="00397045" w:rsidRPr="00413F0C">
        <w:rPr>
          <w:rFonts w:ascii="游ゴシック Medium" w:hAnsi="游ゴシック Medium" w:hint="eastAsia"/>
          <w:szCs w:val="20"/>
        </w:rPr>
        <w:t>ります。</w:t>
      </w:r>
    </w:p>
    <w:p w14:paraId="0EC811DF" w14:textId="77777777" w:rsidR="00487A10" w:rsidRPr="00413F0C" w:rsidRDefault="00487A10" w:rsidP="00FA199D">
      <w:pPr>
        <w:ind w:firstLineChars="100" w:firstLine="210"/>
        <w:rPr>
          <w:rFonts w:ascii="游ゴシック Medium" w:hAnsi="游ゴシック Medium"/>
          <w:szCs w:val="20"/>
        </w:rPr>
      </w:pPr>
    </w:p>
    <w:p w14:paraId="7779F784" w14:textId="3570D102" w:rsidR="002A1082" w:rsidRPr="00413F0C" w:rsidRDefault="002A1082" w:rsidP="00487A10">
      <w:pPr>
        <w:widowControl/>
        <w:jc w:val="left"/>
        <w:rPr>
          <w:rFonts w:ascii="メイリオ" w:eastAsia="メイリオ" w:hAnsi="メイリオ" w:cs="ＭＳＰゴシック-WinCharSetFFFF-H"/>
          <w:b/>
          <w:bCs/>
          <w:color w:val="2F5496" w:themeColor="accent5" w:themeShade="BF"/>
          <w:kern w:val="0"/>
          <w:sz w:val="28"/>
          <w:szCs w:val="54"/>
        </w:rPr>
      </w:pPr>
      <w:r w:rsidRPr="00413F0C">
        <w:rPr>
          <w:rFonts w:ascii="メイリオ" w:eastAsia="メイリオ" w:hAnsi="メイリオ" w:cs="ＭＳＰゴシック-WinCharSetFFFF-H" w:hint="eastAsia"/>
          <w:b/>
          <w:bCs/>
          <w:color w:val="2F5496" w:themeColor="accent5" w:themeShade="BF"/>
          <w:kern w:val="0"/>
          <w:sz w:val="28"/>
          <w:szCs w:val="54"/>
        </w:rPr>
        <w:t>（</w:t>
      </w:r>
      <w:r w:rsidR="007624FF" w:rsidRPr="00413F0C">
        <w:rPr>
          <w:rFonts w:ascii="メイリオ" w:eastAsia="メイリオ" w:hAnsi="メイリオ" w:cs="ＭＳＰゴシック-WinCharSetFFFF-H" w:hint="eastAsia"/>
          <w:b/>
          <w:bCs/>
          <w:color w:val="2F5496" w:themeColor="accent5" w:themeShade="BF"/>
          <w:kern w:val="0"/>
          <w:sz w:val="28"/>
          <w:szCs w:val="54"/>
        </w:rPr>
        <w:t>６</w:t>
      </w:r>
      <w:r w:rsidRPr="00413F0C">
        <w:rPr>
          <w:rFonts w:ascii="メイリオ" w:eastAsia="メイリオ" w:hAnsi="メイリオ" w:cs="ＭＳＰゴシック-WinCharSetFFFF-H" w:hint="eastAsia"/>
          <w:b/>
          <w:bCs/>
          <w:color w:val="2F5496" w:themeColor="accent5" w:themeShade="BF"/>
          <w:kern w:val="0"/>
          <w:sz w:val="28"/>
          <w:szCs w:val="54"/>
        </w:rPr>
        <w:t>）</w:t>
      </w:r>
      <w:bookmarkStart w:id="4" w:name="_Hlk71129698"/>
      <w:r w:rsidRPr="00413F0C">
        <w:rPr>
          <w:rFonts w:ascii="メイリオ" w:eastAsia="メイリオ" w:hAnsi="メイリオ" w:cs="ＭＳＰゴシック-WinCharSetFFFF-H" w:hint="eastAsia"/>
          <w:b/>
          <w:bCs/>
          <w:color w:val="2F5496" w:themeColor="accent5" w:themeShade="BF"/>
          <w:kern w:val="0"/>
          <w:sz w:val="28"/>
          <w:szCs w:val="54"/>
        </w:rPr>
        <w:t>基礎的財政収支(プライマリーバランス)</w:t>
      </w:r>
      <w:bookmarkEnd w:id="4"/>
    </w:p>
    <w:p w14:paraId="1D196C01" w14:textId="455DC73A" w:rsidR="002A1082" w:rsidRPr="00413F0C" w:rsidRDefault="00816F46" w:rsidP="008121FF">
      <w:pPr>
        <w:jc w:val="center"/>
        <w:rPr>
          <w:rFonts w:asciiTheme="minorEastAsia" w:hAnsiTheme="minorEastAsia"/>
          <w:sz w:val="24"/>
        </w:rPr>
      </w:pPr>
      <w:r w:rsidRPr="00816F46">
        <w:rPr>
          <w:noProof/>
        </w:rPr>
        <w:drawing>
          <wp:inline distT="0" distB="0" distL="0" distR="0" wp14:anchorId="7CCA5427" wp14:editId="7499757A">
            <wp:extent cx="6120130" cy="843280"/>
            <wp:effectExtent l="0" t="0" r="0" b="0"/>
            <wp:docPr id="182405902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20130" cy="843280"/>
                    </a:xfrm>
                    <a:prstGeom prst="rect">
                      <a:avLst/>
                    </a:prstGeom>
                    <a:noFill/>
                    <a:ln>
                      <a:noFill/>
                    </a:ln>
                  </pic:spPr>
                </pic:pic>
              </a:graphicData>
            </a:graphic>
          </wp:inline>
        </w:drawing>
      </w:r>
    </w:p>
    <w:p w14:paraId="67276921" w14:textId="77777777" w:rsidR="008121FF" w:rsidRPr="00413F0C" w:rsidRDefault="008121FF" w:rsidP="002A1082">
      <w:pPr>
        <w:ind w:firstLineChars="100" w:firstLine="210"/>
        <w:rPr>
          <w:rFonts w:ascii="游ゴシック Medium" w:hAnsi="游ゴシック Medium"/>
          <w:szCs w:val="20"/>
        </w:rPr>
      </w:pPr>
      <w:bookmarkStart w:id="5" w:name="_Hlk71129803"/>
    </w:p>
    <w:p w14:paraId="318C10A9" w14:textId="0F0BEE05" w:rsidR="002A1082" w:rsidRPr="00487A10" w:rsidRDefault="00695266" w:rsidP="002A1082">
      <w:pPr>
        <w:ind w:firstLineChars="100" w:firstLine="210"/>
        <w:rPr>
          <w:rFonts w:ascii="游ゴシック Medium" w:hAnsi="游ゴシック Medium"/>
          <w:szCs w:val="20"/>
        </w:rPr>
      </w:pPr>
      <w:r w:rsidRPr="00413F0C">
        <w:rPr>
          <w:rFonts w:ascii="游ゴシック Medium" w:hAnsi="游ゴシック Medium" w:hint="eastAsia"/>
          <w:szCs w:val="20"/>
        </w:rPr>
        <w:t>基礎的財政収支(プライマリーバランス)</w:t>
      </w:r>
      <w:bookmarkEnd w:id="5"/>
      <w:r w:rsidR="002A1082" w:rsidRPr="00413F0C">
        <w:rPr>
          <w:rFonts w:ascii="游ゴシック Medium" w:hAnsi="游ゴシック Medium" w:hint="eastAsia"/>
          <w:szCs w:val="20"/>
        </w:rPr>
        <w:t>は、</w:t>
      </w:r>
      <w:r w:rsidRPr="00413F0C">
        <w:rPr>
          <w:rFonts w:ascii="游ゴシック Medium" w:hAnsi="游ゴシック Medium" w:hint="eastAsia"/>
          <w:szCs w:val="20"/>
        </w:rPr>
        <w:t>地方債等の</w:t>
      </w:r>
      <w:r w:rsidR="00670D7F" w:rsidRPr="00413F0C">
        <w:rPr>
          <w:rFonts w:ascii="游ゴシック Medium" w:hAnsi="游ゴシック Medium" w:hint="eastAsia"/>
          <w:szCs w:val="20"/>
        </w:rPr>
        <w:t>支払利息</w:t>
      </w:r>
      <w:r w:rsidRPr="00413F0C">
        <w:rPr>
          <w:rFonts w:ascii="游ゴシック Medium" w:hAnsi="游ゴシック Medium" w:hint="eastAsia"/>
          <w:szCs w:val="20"/>
        </w:rPr>
        <w:t>を除いた</w:t>
      </w:r>
      <w:r w:rsidR="00670D7F" w:rsidRPr="00413F0C">
        <w:rPr>
          <w:rFonts w:ascii="游ゴシック Medium" w:hAnsi="游ゴシック Medium" w:hint="eastAsia"/>
          <w:szCs w:val="20"/>
        </w:rPr>
        <w:t>業務活動収支</w:t>
      </w:r>
      <w:r w:rsidRPr="00413F0C">
        <w:rPr>
          <w:rFonts w:ascii="游ゴシック Medium" w:hAnsi="游ゴシック Medium" w:hint="eastAsia"/>
          <w:szCs w:val="20"/>
        </w:rPr>
        <w:t>と、</w:t>
      </w:r>
      <w:r w:rsidR="00670D7F" w:rsidRPr="00413F0C">
        <w:rPr>
          <w:rFonts w:ascii="游ゴシック Medium" w:hAnsi="游ゴシック Medium" w:hint="eastAsia"/>
          <w:szCs w:val="20"/>
        </w:rPr>
        <w:t>基金の積立及び取崩を除いた投資活動収支の合計であり、当期における税収や地方交付税などの収入で行政サービスに係るコストを賄えているかを表します。</w:t>
      </w:r>
      <w:r w:rsidR="006961B2">
        <w:rPr>
          <w:rFonts w:ascii="游ゴシック Medium" w:hAnsi="游ゴシック Medium" w:hint="eastAsia"/>
          <w:szCs w:val="20"/>
        </w:rPr>
        <w:t>占冠村</w:t>
      </w:r>
      <w:r w:rsidR="002A1082" w:rsidRPr="00413F0C">
        <w:rPr>
          <w:rFonts w:ascii="游ゴシック Medium" w:hAnsi="游ゴシック Medium" w:hint="eastAsia"/>
          <w:szCs w:val="20"/>
        </w:rPr>
        <w:t>の</w:t>
      </w:r>
      <w:r w:rsidRPr="00413F0C">
        <w:rPr>
          <w:rFonts w:ascii="游ゴシック Medium" w:hAnsi="游ゴシック Medium" w:hint="eastAsia"/>
          <w:szCs w:val="20"/>
        </w:rPr>
        <w:t>基礎的財政収支(プライマリーバランス)</w:t>
      </w:r>
      <w:r w:rsidR="002A1082" w:rsidRPr="00413F0C">
        <w:rPr>
          <w:rFonts w:ascii="游ゴシック Medium" w:hAnsi="游ゴシック Medium" w:hint="eastAsia"/>
          <w:szCs w:val="20"/>
        </w:rPr>
        <w:t>は</w:t>
      </w:r>
      <w:r w:rsidRPr="00413F0C">
        <w:rPr>
          <w:rFonts w:ascii="游ゴシック Medium" w:hAnsi="游ゴシック Medium" w:hint="eastAsia"/>
          <w:szCs w:val="20"/>
        </w:rPr>
        <w:t>約</w:t>
      </w:r>
      <w:r w:rsidR="00816F46">
        <w:rPr>
          <w:rFonts w:ascii="游ゴシック Medium" w:hAnsi="游ゴシック Medium" w:hint="eastAsia"/>
          <w:szCs w:val="20"/>
        </w:rPr>
        <w:t>1</w:t>
      </w:r>
      <w:r w:rsidR="00851ABE" w:rsidRPr="00413F0C">
        <w:rPr>
          <w:rFonts w:ascii="游ゴシック Medium" w:hAnsi="游ゴシック Medium" w:hint="eastAsia"/>
          <w:szCs w:val="20"/>
        </w:rPr>
        <w:t>.</w:t>
      </w:r>
      <w:r w:rsidR="000B0363" w:rsidRPr="00413F0C">
        <w:rPr>
          <w:rFonts w:ascii="游ゴシック Medium" w:hAnsi="游ゴシック Medium" w:hint="eastAsia"/>
          <w:szCs w:val="20"/>
        </w:rPr>
        <w:t>1</w:t>
      </w:r>
      <w:r w:rsidR="00816F46">
        <w:rPr>
          <w:rFonts w:ascii="游ゴシック Medium" w:hAnsi="游ゴシック Medium" w:hint="eastAsia"/>
          <w:szCs w:val="20"/>
        </w:rPr>
        <w:t>6</w:t>
      </w:r>
      <w:r w:rsidRPr="00413F0C">
        <w:rPr>
          <w:rFonts w:ascii="游ゴシック Medium" w:hAnsi="游ゴシック Medium" w:hint="eastAsia"/>
          <w:szCs w:val="20"/>
        </w:rPr>
        <w:t>億円</w:t>
      </w:r>
      <w:r w:rsidR="002A1082" w:rsidRPr="00413F0C">
        <w:rPr>
          <w:rFonts w:ascii="游ゴシック Medium" w:hAnsi="游ゴシック Medium" w:hint="eastAsia"/>
          <w:szCs w:val="20"/>
        </w:rPr>
        <w:t>で、</w:t>
      </w:r>
      <w:r w:rsidR="00851ABE" w:rsidRPr="00413F0C">
        <w:rPr>
          <w:rFonts w:ascii="游ゴシック Medium" w:hAnsi="游ゴシック Medium" w:hint="eastAsia"/>
          <w:szCs w:val="20"/>
        </w:rPr>
        <w:t>人口</w:t>
      </w:r>
      <w:r w:rsidR="002A1082" w:rsidRPr="00413F0C">
        <w:rPr>
          <w:rFonts w:ascii="游ゴシック Medium" w:hAnsi="游ゴシック Medium" w:hint="eastAsia"/>
          <w:szCs w:val="20"/>
        </w:rPr>
        <w:t>平均値より</w:t>
      </w:r>
      <w:r w:rsidR="00816F46">
        <w:rPr>
          <w:rFonts w:ascii="游ゴシック Medium" w:hAnsi="游ゴシック Medium" w:hint="eastAsia"/>
          <w:szCs w:val="20"/>
        </w:rPr>
        <w:t>低</w:t>
      </w:r>
      <w:r w:rsidR="00AB430A" w:rsidRPr="00413F0C">
        <w:rPr>
          <w:rFonts w:ascii="游ゴシック Medium" w:hAnsi="游ゴシック Medium" w:hint="eastAsia"/>
          <w:szCs w:val="20"/>
        </w:rPr>
        <w:t>い</w:t>
      </w:r>
      <w:r w:rsidR="002A1082" w:rsidRPr="00413F0C">
        <w:rPr>
          <w:rFonts w:ascii="游ゴシック Medium" w:hAnsi="游ゴシック Medium" w:hint="eastAsia"/>
          <w:szCs w:val="20"/>
        </w:rPr>
        <w:t>水準</w:t>
      </w:r>
      <w:r w:rsidR="00670D7F" w:rsidRPr="00413F0C">
        <w:rPr>
          <w:rFonts w:ascii="游ゴシック Medium" w:hAnsi="游ゴシック Medium" w:hint="eastAsia"/>
          <w:szCs w:val="20"/>
        </w:rPr>
        <w:t>です。</w:t>
      </w:r>
    </w:p>
    <w:p w14:paraId="061A8906" w14:textId="2DE918C7" w:rsidR="002A1082" w:rsidRPr="00816F46" w:rsidRDefault="002A1082" w:rsidP="008121FF">
      <w:pPr>
        <w:jc w:val="center"/>
        <w:rPr>
          <w:rFonts w:asciiTheme="minorEastAsia" w:hAnsiTheme="minorEastAsia"/>
          <w:sz w:val="24"/>
        </w:rPr>
      </w:pPr>
    </w:p>
    <w:sectPr w:rsidR="002A1082" w:rsidRPr="00816F46" w:rsidSect="00513360">
      <w:headerReference w:type="default" r:id="rId43"/>
      <w:footerReference w:type="default" r:id="rId44"/>
      <w:pgSz w:w="11906" w:h="16838"/>
      <w:pgMar w:top="1247" w:right="1134" w:bottom="1247" w:left="1134" w:header="283" w:footer="567"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3AE7" w14:textId="77777777" w:rsidR="00513360" w:rsidRDefault="00513360" w:rsidP="00B94688">
      <w:r>
        <w:separator/>
      </w:r>
    </w:p>
  </w:endnote>
  <w:endnote w:type="continuationSeparator" w:id="0">
    <w:p w14:paraId="7770395F" w14:textId="77777777" w:rsidR="00513360" w:rsidRDefault="00513360"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96208"/>
      <w:docPartObj>
        <w:docPartGallery w:val="Page Numbers (Bottom of Page)"/>
        <w:docPartUnique/>
      </w:docPartObj>
    </w:sdtPr>
    <w:sdtEndPr>
      <w:rPr>
        <w:rFonts w:asciiTheme="majorEastAsia" w:eastAsiaTheme="majorEastAsia" w:hAnsiTheme="majorEastAsia"/>
      </w:rPr>
    </w:sdtEndPr>
    <w:sdtContent>
      <w:p w14:paraId="0073B9AA" w14:textId="092DDD62" w:rsidR="00582B6B" w:rsidRPr="002F0EE3" w:rsidRDefault="00582B6B" w:rsidP="00DB69E2">
        <w:pPr>
          <w:pStyle w:val="a6"/>
          <w:jc w:val="center"/>
          <w:rPr>
            <w:rFonts w:asciiTheme="majorEastAsia" w:eastAsiaTheme="majorEastAsia" w:hAnsiTheme="majorEastAsia"/>
          </w:rPr>
        </w:pPr>
        <w:r w:rsidRPr="002F0EE3">
          <w:rPr>
            <w:rFonts w:asciiTheme="majorEastAsia" w:eastAsiaTheme="majorEastAsia" w:hAnsiTheme="majorEastAsia"/>
          </w:rPr>
          <w:fldChar w:fldCharType="begin"/>
        </w:r>
        <w:r w:rsidRPr="002F0EE3">
          <w:rPr>
            <w:rFonts w:asciiTheme="majorEastAsia" w:eastAsiaTheme="majorEastAsia" w:hAnsiTheme="majorEastAsia"/>
          </w:rPr>
          <w:instrText>PAGE   \* MERGEFORMAT</w:instrText>
        </w:r>
        <w:r w:rsidRPr="002F0EE3">
          <w:rPr>
            <w:rFonts w:asciiTheme="majorEastAsia" w:eastAsiaTheme="majorEastAsia" w:hAnsiTheme="majorEastAsia"/>
          </w:rPr>
          <w:fldChar w:fldCharType="separate"/>
        </w:r>
        <w:r w:rsidR="009D3611" w:rsidRPr="009D3611">
          <w:rPr>
            <w:rFonts w:asciiTheme="majorEastAsia" w:eastAsiaTheme="majorEastAsia" w:hAnsiTheme="majorEastAsia"/>
            <w:noProof/>
            <w:lang w:val="ja-JP"/>
          </w:rPr>
          <w:t>3</w:t>
        </w:r>
        <w:r w:rsidRPr="002F0EE3">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C2E5" w14:textId="650F6B76" w:rsidR="009A0329" w:rsidRPr="009A0329" w:rsidRDefault="009A0329" w:rsidP="009A0329">
    <w:pPr>
      <w:pStyle w:val="a6"/>
      <w:jc w:val="center"/>
      <w:rPr>
        <w:rFonts w:eastAsia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25582"/>
      <w:docPartObj>
        <w:docPartGallery w:val="Page Numbers (Bottom of Page)"/>
        <w:docPartUnique/>
      </w:docPartObj>
    </w:sdtPr>
    <w:sdtEndPr>
      <w:rPr>
        <w:rFonts w:asciiTheme="majorEastAsia" w:eastAsiaTheme="majorEastAsia" w:hAnsiTheme="majorEastAsia"/>
      </w:rPr>
    </w:sdtEndPr>
    <w:sdtContent>
      <w:p w14:paraId="132D7871" w14:textId="3FF83519" w:rsidR="009A0329" w:rsidRPr="002F0EE3" w:rsidRDefault="009A0329" w:rsidP="009A0329">
        <w:pPr>
          <w:pStyle w:val="a6"/>
          <w:jc w:val="center"/>
          <w:rPr>
            <w:rFonts w:asciiTheme="majorEastAsia" w:eastAsiaTheme="majorEastAsia" w:hAnsiTheme="majorEastAsia"/>
          </w:rPr>
        </w:pPr>
        <w:r w:rsidRPr="002F0EE3">
          <w:rPr>
            <w:rFonts w:asciiTheme="majorEastAsia" w:eastAsiaTheme="majorEastAsia" w:hAnsiTheme="majorEastAsia"/>
          </w:rPr>
          <w:fldChar w:fldCharType="begin"/>
        </w:r>
        <w:r w:rsidRPr="002F0EE3">
          <w:rPr>
            <w:rFonts w:asciiTheme="majorEastAsia" w:eastAsiaTheme="majorEastAsia" w:hAnsiTheme="majorEastAsia"/>
          </w:rPr>
          <w:instrText>PAGE   \* MERGEFORMAT</w:instrText>
        </w:r>
        <w:r w:rsidRPr="002F0EE3">
          <w:rPr>
            <w:rFonts w:asciiTheme="majorEastAsia" w:eastAsiaTheme="majorEastAsia" w:hAnsiTheme="majorEastAsia"/>
          </w:rPr>
          <w:fldChar w:fldCharType="separate"/>
        </w:r>
        <w:r w:rsidR="009D3611" w:rsidRPr="009D3611">
          <w:rPr>
            <w:rFonts w:asciiTheme="majorEastAsia" w:eastAsiaTheme="majorEastAsia" w:hAnsiTheme="majorEastAsia"/>
            <w:noProof/>
            <w:lang w:val="ja-JP"/>
          </w:rPr>
          <w:t>17</w:t>
        </w:r>
        <w:r w:rsidRPr="002F0EE3">
          <w:rPr>
            <w:rFonts w:asciiTheme="majorEastAsia" w:eastAsiaTheme="majorEastAsia" w:hAnsiTheme="major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5D71" w14:textId="4D592855" w:rsidR="002F0EE3" w:rsidRPr="009A0329" w:rsidRDefault="002F0EE3" w:rsidP="009A0329">
    <w:pPr>
      <w:pStyle w:val="a6"/>
      <w:jc w:val="center"/>
      <w:rPr>
        <w:rFonts w:eastAsia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00202"/>
      <w:docPartObj>
        <w:docPartGallery w:val="Page Numbers (Bottom of Page)"/>
        <w:docPartUnique/>
      </w:docPartObj>
    </w:sdtPr>
    <w:sdtEndPr>
      <w:rPr>
        <w:rFonts w:asciiTheme="majorEastAsia" w:eastAsiaTheme="majorEastAsia" w:hAnsiTheme="majorEastAsia"/>
      </w:rPr>
    </w:sdtEndPr>
    <w:sdtContent>
      <w:p w14:paraId="32B3EE4E" w14:textId="34538E21" w:rsidR="002F0EE3" w:rsidRPr="006028BF" w:rsidRDefault="002F0EE3" w:rsidP="002F0EE3">
        <w:pPr>
          <w:pStyle w:val="a6"/>
          <w:jc w:val="center"/>
          <w:rPr>
            <w:rFonts w:asciiTheme="majorEastAsia" w:eastAsiaTheme="majorEastAsia" w:hAnsiTheme="majorEastAsia"/>
          </w:rPr>
        </w:pPr>
        <w:r w:rsidRPr="006028BF">
          <w:rPr>
            <w:rFonts w:asciiTheme="majorEastAsia" w:eastAsiaTheme="majorEastAsia" w:hAnsiTheme="majorEastAsia"/>
          </w:rPr>
          <w:fldChar w:fldCharType="begin"/>
        </w:r>
        <w:r w:rsidRPr="006028BF">
          <w:rPr>
            <w:rFonts w:asciiTheme="majorEastAsia" w:eastAsiaTheme="majorEastAsia" w:hAnsiTheme="majorEastAsia"/>
          </w:rPr>
          <w:instrText>PAGE   \* MERGEFORMAT</w:instrText>
        </w:r>
        <w:r w:rsidRPr="006028BF">
          <w:rPr>
            <w:rFonts w:asciiTheme="majorEastAsia" w:eastAsiaTheme="majorEastAsia" w:hAnsiTheme="majorEastAsia"/>
          </w:rPr>
          <w:fldChar w:fldCharType="separate"/>
        </w:r>
        <w:r w:rsidR="009D3611" w:rsidRPr="009D3611">
          <w:rPr>
            <w:rFonts w:asciiTheme="majorEastAsia" w:eastAsiaTheme="majorEastAsia" w:hAnsiTheme="majorEastAsia"/>
            <w:noProof/>
            <w:lang w:val="ja-JP"/>
          </w:rPr>
          <w:t>24</w:t>
        </w:r>
        <w:r w:rsidRPr="006028BF">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C277" w14:textId="77777777" w:rsidR="00513360" w:rsidRDefault="00513360" w:rsidP="00B94688">
      <w:r>
        <w:separator/>
      </w:r>
    </w:p>
  </w:footnote>
  <w:footnote w:type="continuationSeparator" w:id="0">
    <w:p w14:paraId="5179D0C9" w14:textId="77777777" w:rsidR="00513360" w:rsidRDefault="00513360"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61D8" w14:textId="50360968" w:rsidR="00DB69E2" w:rsidRDefault="00DB69E2" w:rsidP="00DB69E2">
    <w:pPr>
      <w:rPr>
        <w:rFonts w:eastAsia="PMingLiU"/>
        <w:lang w:eastAsia="zh-TW"/>
      </w:rPr>
    </w:pPr>
  </w:p>
  <w:tbl>
    <w:tblPr>
      <w:tblW w:w="5000" w:type="pct"/>
      <w:jc w:val="center"/>
      <w:tblBorders>
        <w:bottom w:val="single" w:sz="4" w:space="0" w:color="0070C0"/>
      </w:tblBorders>
      <w:shd w:val="clear" w:color="auto" w:fill="ED7D31" w:themeFill="accent2"/>
      <w:tblLayout w:type="fixed"/>
      <w:tblCellMar>
        <w:left w:w="0" w:type="dxa"/>
        <w:right w:w="0" w:type="dxa"/>
      </w:tblCellMar>
      <w:tblLook w:val="04A0" w:firstRow="1" w:lastRow="0" w:firstColumn="1" w:lastColumn="0" w:noHBand="0" w:noVBand="1"/>
    </w:tblPr>
    <w:tblGrid>
      <w:gridCol w:w="143"/>
      <w:gridCol w:w="9495"/>
    </w:tblGrid>
    <w:tr w:rsidR="00DB69E2" w:rsidRPr="00DB69E2" w14:paraId="14989EF6" w14:textId="77777777" w:rsidTr="009C4885">
      <w:trPr>
        <w:trHeight w:val="305"/>
        <w:jc w:val="center"/>
      </w:trPr>
      <w:tc>
        <w:tcPr>
          <w:tcW w:w="74" w:type="pct"/>
          <w:shd w:val="clear" w:color="auto" w:fill="0070C0"/>
          <w:vAlign w:val="center"/>
        </w:tcPr>
        <w:p w14:paraId="3FDD30F4" w14:textId="77777777" w:rsidR="00DB69E2" w:rsidRPr="000E1463" w:rsidRDefault="00DB69E2" w:rsidP="00DB69E2">
          <w:pPr>
            <w:pStyle w:val="a4"/>
            <w:ind w:left="840"/>
            <w:rPr>
              <w:rFonts w:ascii="游ゴシック" w:eastAsia="游ゴシック" w:hAnsi="游ゴシック"/>
              <w:b/>
              <w:caps/>
              <w:color w:val="FFFFFF" w:themeColor="background1"/>
              <w:sz w:val="32"/>
            </w:rPr>
          </w:pPr>
          <w:bookmarkStart w:id="3" w:name="_Hlk117067205"/>
        </w:p>
      </w:tc>
      <w:tc>
        <w:tcPr>
          <w:tcW w:w="4926" w:type="pct"/>
          <w:shd w:val="clear" w:color="auto" w:fill="auto"/>
          <w:vAlign w:val="center"/>
        </w:tcPr>
        <w:p w14:paraId="23ABE5B9" w14:textId="46AB94E5" w:rsidR="00DB69E2" w:rsidRPr="00EF03CC" w:rsidRDefault="00DB69E2" w:rsidP="00DB69E2">
          <w:pPr>
            <w:pStyle w:val="a4"/>
            <w:spacing w:line="240" w:lineRule="exact"/>
            <w:ind w:left="840"/>
            <w:jc w:val="right"/>
            <w:rPr>
              <w:rFonts w:ascii="游ゴシック" w:eastAsia="游ゴシック" w:hAnsi="游ゴシック"/>
              <w:b/>
              <w:caps/>
              <w:color w:val="000000" w:themeColor="text1"/>
              <w:sz w:val="24"/>
              <w:lang w:eastAsia="zh-TW"/>
            </w:rPr>
          </w:pPr>
          <w:r>
            <w:rPr>
              <w:rFonts w:ascii="游ゴシック" w:eastAsia="游ゴシック" w:hAnsi="游ゴシック" w:hint="eastAsia"/>
              <w:b/>
              <w:caps/>
              <w:color w:val="000000" w:themeColor="text1"/>
              <w:sz w:val="24"/>
              <w:lang w:eastAsia="zh-TW"/>
            </w:rPr>
            <w:t>令和</w:t>
          </w:r>
          <w:r w:rsidR="00312836">
            <w:rPr>
              <w:rFonts w:ascii="游ゴシック" w:eastAsia="游ゴシック" w:hAnsi="游ゴシック" w:hint="eastAsia"/>
              <w:b/>
              <w:caps/>
              <w:color w:val="000000" w:themeColor="text1"/>
              <w:sz w:val="24"/>
            </w:rPr>
            <w:t>４</w:t>
          </w:r>
          <w:r>
            <w:rPr>
              <w:rFonts w:ascii="游ゴシック" w:eastAsia="游ゴシック" w:hAnsi="游ゴシック" w:hint="eastAsia"/>
              <w:b/>
              <w:caps/>
              <w:color w:val="000000" w:themeColor="text1"/>
              <w:sz w:val="24"/>
              <w:lang w:eastAsia="zh-TW"/>
            </w:rPr>
            <w:t>年度</w:t>
          </w:r>
          <w:r>
            <w:rPr>
              <w:rFonts w:ascii="游ゴシック" w:eastAsia="游ゴシック" w:hAnsi="游ゴシック" w:hint="eastAsia"/>
              <w:b/>
              <w:caps/>
              <w:color w:val="000000" w:themeColor="text1"/>
              <w:sz w:val="24"/>
            </w:rPr>
            <w:t xml:space="preserve">　</w:t>
          </w:r>
          <w:r w:rsidR="006961B2">
            <w:rPr>
              <w:rFonts w:ascii="游ゴシック" w:eastAsia="游ゴシック" w:hAnsi="游ゴシック" w:hint="eastAsia"/>
              <w:b/>
              <w:caps/>
              <w:color w:val="000000" w:themeColor="text1"/>
              <w:sz w:val="24"/>
              <w:lang w:eastAsia="zh-TW"/>
            </w:rPr>
            <w:t>占冠村</w:t>
          </w:r>
          <w:r>
            <w:rPr>
              <w:rFonts w:ascii="游ゴシック" w:eastAsia="游ゴシック" w:hAnsi="游ゴシック" w:hint="eastAsia"/>
              <w:b/>
              <w:caps/>
              <w:color w:val="000000" w:themeColor="text1"/>
              <w:sz w:val="24"/>
              <w:lang w:eastAsia="zh-TW"/>
            </w:rPr>
            <w:t>財務書類作成報告書</w:t>
          </w:r>
        </w:p>
      </w:tc>
    </w:tr>
    <w:bookmarkEnd w:id="3"/>
  </w:tbl>
  <w:p w14:paraId="7E593899" w14:textId="77777777" w:rsidR="00DB69E2" w:rsidRPr="00DB69E2" w:rsidRDefault="00DB69E2" w:rsidP="00DB69E2">
    <w:pPr>
      <w:rPr>
        <w:rFonts w:eastAsia="PMingLiU"/>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7D90" w14:textId="77777777" w:rsidR="009A0329" w:rsidRDefault="009A0329" w:rsidP="00DB69E2">
    <w:pPr>
      <w:rPr>
        <w:rFonts w:eastAsia="PMingLiU"/>
        <w:lang w:eastAsia="zh-TW"/>
      </w:rPr>
    </w:pPr>
  </w:p>
  <w:p w14:paraId="3F3F578D" w14:textId="77777777" w:rsidR="009A0329" w:rsidRPr="009A0329" w:rsidRDefault="009A0329" w:rsidP="00DB69E2">
    <w:pPr>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88F5" w14:textId="77777777" w:rsidR="009A0329" w:rsidRDefault="009A0329" w:rsidP="00DB69E2">
    <w:pPr>
      <w:rPr>
        <w:rFonts w:eastAsia="PMingLiU"/>
        <w:lang w:eastAsia="zh-TW"/>
      </w:rPr>
    </w:pPr>
  </w:p>
  <w:tbl>
    <w:tblPr>
      <w:tblW w:w="5000" w:type="pct"/>
      <w:jc w:val="center"/>
      <w:tblBorders>
        <w:bottom w:val="single" w:sz="6" w:space="0" w:color="0070C0"/>
      </w:tblBorders>
      <w:shd w:val="clear" w:color="auto" w:fill="ED7D31" w:themeFill="accent2"/>
      <w:tblLayout w:type="fixed"/>
      <w:tblCellMar>
        <w:left w:w="0" w:type="dxa"/>
        <w:right w:w="0" w:type="dxa"/>
      </w:tblCellMar>
      <w:tblLook w:val="04A0" w:firstRow="1" w:lastRow="0" w:firstColumn="1" w:lastColumn="0" w:noHBand="0" w:noVBand="1"/>
    </w:tblPr>
    <w:tblGrid>
      <w:gridCol w:w="143"/>
      <w:gridCol w:w="9495"/>
    </w:tblGrid>
    <w:tr w:rsidR="009A0329" w:rsidRPr="00DB69E2" w14:paraId="228D955A" w14:textId="77777777" w:rsidTr="00DB4E86">
      <w:trPr>
        <w:trHeight w:val="305"/>
        <w:jc w:val="center"/>
      </w:trPr>
      <w:tc>
        <w:tcPr>
          <w:tcW w:w="74" w:type="pct"/>
          <w:shd w:val="clear" w:color="auto" w:fill="0070C0"/>
          <w:vAlign w:val="center"/>
        </w:tcPr>
        <w:p w14:paraId="26469E21" w14:textId="77777777" w:rsidR="009A0329" w:rsidRPr="000E1463" w:rsidRDefault="009A0329" w:rsidP="009A0329">
          <w:pPr>
            <w:pStyle w:val="a4"/>
            <w:ind w:left="840"/>
            <w:rPr>
              <w:rFonts w:ascii="游ゴシック" w:eastAsia="游ゴシック" w:hAnsi="游ゴシック"/>
              <w:b/>
              <w:caps/>
              <w:color w:val="FFFFFF" w:themeColor="background1"/>
              <w:sz w:val="32"/>
            </w:rPr>
          </w:pPr>
        </w:p>
      </w:tc>
      <w:tc>
        <w:tcPr>
          <w:tcW w:w="4926" w:type="pct"/>
          <w:shd w:val="clear" w:color="auto" w:fill="auto"/>
          <w:vAlign w:val="center"/>
        </w:tcPr>
        <w:p w14:paraId="7E2D150D" w14:textId="0E2C7300" w:rsidR="009A0329" w:rsidRPr="00EF03CC" w:rsidRDefault="009A0329" w:rsidP="009A0329">
          <w:pPr>
            <w:pStyle w:val="a4"/>
            <w:spacing w:line="240" w:lineRule="exact"/>
            <w:ind w:left="840"/>
            <w:jc w:val="right"/>
            <w:rPr>
              <w:rFonts w:ascii="游ゴシック" w:eastAsia="游ゴシック" w:hAnsi="游ゴシック"/>
              <w:b/>
              <w:caps/>
              <w:color w:val="000000" w:themeColor="text1"/>
              <w:sz w:val="24"/>
              <w:lang w:eastAsia="zh-TW"/>
            </w:rPr>
          </w:pPr>
          <w:r>
            <w:rPr>
              <w:rFonts w:ascii="游ゴシック" w:eastAsia="游ゴシック" w:hAnsi="游ゴシック" w:hint="eastAsia"/>
              <w:b/>
              <w:caps/>
              <w:color w:val="000000" w:themeColor="text1"/>
              <w:sz w:val="24"/>
              <w:lang w:eastAsia="zh-TW"/>
            </w:rPr>
            <w:t>令和</w:t>
          </w:r>
          <w:r w:rsidR="00312836">
            <w:rPr>
              <w:rFonts w:ascii="游ゴシック" w:eastAsia="游ゴシック" w:hAnsi="游ゴシック" w:hint="eastAsia"/>
              <w:b/>
              <w:caps/>
              <w:color w:val="000000" w:themeColor="text1"/>
              <w:sz w:val="24"/>
            </w:rPr>
            <w:t>４</w:t>
          </w:r>
          <w:r>
            <w:rPr>
              <w:rFonts w:ascii="游ゴシック" w:eastAsia="游ゴシック" w:hAnsi="游ゴシック" w:hint="eastAsia"/>
              <w:b/>
              <w:caps/>
              <w:color w:val="000000" w:themeColor="text1"/>
              <w:sz w:val="24"/>
              <w:lang w:eastAsia="zh-TW"/>
            </w:rPr>
            <w:t>年度</w:t>
          </w:r>
          <w:r>
            <w:rPr>
              <w:rFonts w:ascii="游ゴシック" w:eastAsia="游ゴシック" w:hAnsi="游ゴシック" w:hint="eastAsia"/>
              <w:b/>
              <w:caps/>
              <w:color w:val="000000" w:themeColor="text1"/>
              <w:sz w:val="24"/>
            </w:rPr>
            <w:t xml:space="preserve">　</w:t>
          </w:r>
          <w:r w:rsidR="006961B2">
            <w:rPr>
              <w:rFonts w:ascii="游ゴシック" w:eastAsia="游ゴシック" w:hAnsi="游ゴシック" w:hint="eastAsia"/>
              <w:b/>
              <w:caps/>
              <w:color w:val="000000" w:themeColor="text1"/>
              <w:sz w:val="24"/>
              <w:lang w:eastAsia="zh-TW"/>
            </w:rPr>
            <w:t>占冠村</w:t>
          </w:r>
          <w:r>
            <w:rPr>
              <w:rFonts w:ascii="游ゴシック" w:eastAsia="游ゴシック" w:hAnsi="游ゴシック" w:hint="eastAsia"/>
              <w:b/>
              <w:caps/>
              <w:color w:val="000000" w:themeColor="text1"/>
              <w:sz w:val="24"/>
              <w:lang w:eastAsia="zh-TW"/>
            </w:rPr>
            <w:t>財務書類作成報告書</w:t>
          </w:r>
        </w:p>
      </w:tc>
    </w:tr>
  </w:tbl>
  <w:p w14:paraId="59B8EC1B" w14:textId="77777777" w:rsidR="009A0329" w:rsidRPr="009A0329" w:rsidRDefault="009A0329" w:rsidP="00DB69E2">
    <w:pPr>
      <w:rPr>
        <w:rFonts w:eastAsia="PMingLiU"/>
        <w:lang w:eastAsia="zh-T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58D6" w14:textId="77777777" w:rsidR="002F0EE3" w:rsidRDefault="002F0EE3" w:rsidP="00DB69E2">
    <w:pPr>
      <w:rPr>
        <w:rFonts w:eastAsia="PMingLiU"/>
        <w:lang w:eastAsia="zh-TW"/>
      </w:rPr>
    </w:pPr>
  </w:p>
  <w:p w14:paraId="248A7108" w14:textId="77777777" w:rsidR="002F0EE3" w:rsidRPr="009A0329" w:rsidRDefault="002F0EE3" w:rsidP="00DB69E2">
    <w:pPr>
      <w:rPr>
        <w:rFonts w:eastAsia="PMingLiU"/>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A240" w14:textId="77777777" w:rsidR="002F0EE3" w:rsidRDefault="002F0EE3" w:rsidP="00DB69E2">
    <w:pPr>
      <w:rPr>
        <w:rFonts w:eastAsia="PMingLiU"/>
        <w:lang w:eastAsia="zh-TW"/>
      </w:rPr>
    </w:pPr>
  </w:p>
  <w:tbl>
    <w:tblPr>
      <w:tblW w:w="5000" w:type="pct"/>
      <w:jc w:val="center"/>
      <w:tblBorders>
        <w:bottom w:val="single" w:sz="6" w:space="0" w:color="0070C0"/>
      </w:tblBorders>
      <w:shd w:val="clear" w:color="auto" w:fill="ED7D31" w:themeFill="accent2"/>
      <w:tblLayout w:type="fixed"/>
      <w:tblCellMar>
        <w:left w:w="0" w:type="dxa"/>
        <w:right w:w="0" w:type="dxa"/>
      </w:tblCellMar>
      <w:tblLook w:val="04A0" w:firstRow="1" w:lastRow="0" w:firstColumn="1" w:lastColumn="0" w:noHBand="0" w:noVBand="1"/>
    </w:tblPr>
    <w:tblGrid>
      <w:gridCol w:w="143"/>
      <w:gridCol w:w="9495"/>
    </w:tblGrid>
    <w:tr w:rsidR="00F16C5F" w:rsidRPr="00DB69E2" w14:paraId="2458EEEA" w14:textId="77777777" w:rsidTr="00F16C5F">
      <w:trPr>
        <w:trHeight w:val="305"/>
        <w:jc w:val="center"/>
      </w:trPr>
      <w:tc>
        <w:tcPr>
          <w:tcW w:w="74" w:type="pct"/>
          <w:tcBorders>
            <w:bottom w:val="single" w:sz="6" w:space="0" w:color="0070C0"/>
          </w:tcBorders>
          <w:shd w:val="diagCross" w:color="0070C0" w:fill="DEEAF6" w:themeFill="accent1" w:themeFillTint="33"/>
          <w:vAlign w:val="center"/>
        </w:tcPr>
        <w:p w14:paraId="6B6A5CEB" w14:textId="77777777" w:rsidR="002F0EE3" w:rsidRPr="00F16C5F" w:rsidRDefault="002F0EE3" w:rsidP="009A0329">
          <w:pPr>
            <w:pStyle w:val="a4"/>
            <w:ind w:left="840"/>
            <w:rPr>
              <w:rFonts w:ascii="游ゴシック" w:eastAsia="游ゴシック" w:hAnsi="游ゴシック"/>
              <w:b/>
              <w:caps/>
              <w:color w:val="FFFFFF" w:themeColor="background1"/>
              <w:sz w:val="32"/>
            </w:rPr>
          </w:pPr>
        </w:p>
      </w:tc>
      <w:tc>
        <w:tcPr>
          <w:tcW w:w="4926" w:type="pct"/>
          <w:shd w:val="clear" w:color="auto" w:fill="auto"/>
          <w:vAlign w:val="center"/>
        </w:tcPr>
        <w:p w14:paraId="6A7BA43F" w14:textId="0EBCBBC6" w:rsidR="002F0EE3" w:rsidRPr="00EF03CC" w:rsidRDefault="002F0EE3" w:rsidP="009A0329">
          <w:pPr>
            <w:pStyle w:val="a4"/>
            <w:spacing w:line="240" w:lineRule="exact"/>
            <w:ind w:left="840"/>
            <w:jc w:val="right"/>
            <w:rPr>
              <w:rFonts w:ascii="游ゴシック" w:eastAsia="游ゴシック" w:hAnsi="游ゴシック"/>
              <w:b/>
              <w:caps/>
              <w:color w:val="000000" w:themeColor="text1"/>
              <w:sz w:val="24"/>
              <w:lang w:eastAsia="zh-TW"/>
            </w:rPr>
          </w:pPr>
          <w:r>
            <w:rPr>
              <w:rFonts w:ascii="游ゴシック" w:eastAsia="游ゴシック" w:hAnsi="游ゴシック" w:hint="eastAsia"/>
              <w:b/>
              <w:caps/>
              <w:color w:val="000000" w:themeColor="text1"/>
              <w:sz w:val="24"/>
              <w:lang w:eastAsia="zh-TW"/>
            </w:rPr>
            <w:t>令和</w:t>
          </w:r>
          <w:r w:rsidR="005F7C4E">
            <w:rPr>
              <w:rFonts w:ascii="游ゴシック" w:eastAsia="游ゴシック" w:hAnsi="游ゴシック" w:hint="eastAsia"/>
              <w:b/>
              <w:caps/>
              <w:color w:val="000000" w:themeColor="text1"/>
              <w:sz w:val="24"/>
            </w:rPr>
            <w:t>４</w:t>
          </w:r>
          <w:r>
            <w:rPr>
              <w:rFonts w:ascii="游ゴシック" w:eastAsia="游ゴシック" w:hAnsi="游ゴシック" w:hint="eastAsia"/>
              <w:b/>
              <w:caps/>
              <w:color w:val="000000" w:themeColor="text1"/>
              <w:sz w:val="24"/>
              <w:lang w:eastAsia="zh-TW"/>
            </w:rPr>
            <w:t>年度</w:t>
          </w:r>
          <w:r>
            <w:rPr>
              <w:rFonts w:ascii="游ゴシック" w:eastAsia="游ゴシック" w:hAnsi="游ゴシック" w:hint="eastAsia"/>
              <w:b/>
              <w:caps/>
              <w:color w:val="000000" w:themeColor="text1"/>
              <w:sz w:val="24"/>
            </w:rPr>
            <w:t xml:space="preserve">　</w:t>
          </w:r>
          <w:r w:rsidR="006961B2">
            <w:rPr>
              <w:rFonts w:ascii="游ゴシック" w:eastAsia="游ゴシック" w:hAnsi="游ゴシック" w:hint="eastAsia"/>
              <w:b/>
              <w:caps/>
              <w:color w:val="000000" w:themeColor="text1"/>
              <w:sz w:val="24"/>
              <w:lang w:eastAsia="zh-TW"/>
            </w:rPr>
            <w:t>占冠村</w:t>
          </w:r>
          <w:r>
            <w:rPr>
              <w:rFonts w:ascii="游ゴシック" w:eastAsia="游ゴシック" w:hAnsi="游ゴシック" w:hint="eastAsia"/>
              <w:b/>
              <w:caps/>
              <w:color w:val="000000" w:themeColor="text1"/>
              <w:sz w:val="24"/>
              <w:lang w:eastAsia="zh-TW"/>
            </w:rPr>
            <w:t>財務書類作成報告書</w:t>
          </w:r>
        </w:p>
      </w:tc>
    </w:tr>
  </w:tbl>
  <w:p w14:paraId="02D23B50" w14:textId="77777777" w:rsidR="002F0EE3" w:rsidRPr="009A0329" w:rsidRDefault="002F0EE3" w:rsidP="00DB69E2">
    <w:pPr>
      <w:rPr>
        <w:rFonts w:eastAsia="PMingLiU"/>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E7254"/>
    <w:multiLevelType w:val="hybridMultilevel"/>
    <w:tmpl w:val="AFFA9382"/>
    <w:lvl w:ilvl="0" w:tplc="7F02F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A3327"/>
    <w:multiLevelType w:val="hybridMultilevel"/>
    <w:tmpl w:val="8236D99C"/>
    <w:lvl w:ilvl="0" w:tplc="E13081A4">
      <w:start w:val="1"/>
      <w:numFmt w:val="decimalFullWidth"/>
      <w:lvlText w:val="（%1）"/>
      <w:lvlJc w:val="left"/>
      <w:pPr>
        <w:ind w:left="450" w:hanging="450"/>
      </w:pPr>
      <w:rPr>
        <w:rFonts w:hint="default"/>
        <w:b w:val="0"/>
        <w:bCs/>
        <w:color w:val="3366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17FCD"/>
    <w:multiLevelType w:val="hybridMultilevel"/>
    <w:tmpl w:val="D0A6E954"/>
    <w:lvl w:ilvl="0" w:tplc="8E3C3D4A">
      <w:start w:val="1"/>
      <w:numFmt w:val="decimalEnclosedCircle"/>
      <w:lvlText w:val="%1"/>
      <w:lvlJc w:val="left"/>
      <w:pPr>
        <w:ind w:left="360" w:hanging="360"/>
      </w:pPr>
      <w:rPr>
        <w:rFonts w:asciiTheme="majorHAnsi" w:eastAsia="游ゴシック Medium" w:hAnsiTheme="majorHAnsi" w:cstheme="majorBidi" w:hint="default"/>
        <w:color w:val="3366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51473AC"/>
    <w:multiLevelType w:val="hybridMultilevel"/>
    <w:tmpl w:val="1A1E73C2"/>
    <w:lvl w:ilvl="0" w:tplc="394EC356">
      <w:start w:val="1"/>
      <w:numFmt w:val="decimalEnclosedCircle"/>
      <w:lvlText w:val="%1"/>
      <w:lvlJc w:val="left"/>
      <w:pPr>
        <w:ind w:left="360" w:hanging="360"/>
      </w:pPr>
      <w:rPr>
        <w:rFonts w:ascii="游ゴシック Medium" w:eastAsia="游ゴシック Medium" w:hAnsi="游ゴシック Medium" w:hint="default"/>
        <w:b w:val="0"/>
        <w:bCs w:val="0"/>
        <w:color w:val="70AD47" w:themeColor="accent6"/>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C18B9"/>
    <w:multiLevelType w:val="hybridMultilevel"/>
    <w:tmpl w:val="ED76656C"/>
    <w:lvl w:ilvl="0" w:tplc="A8987940">
      <w:start w:val="1"/>
      <w:numFmt w:val="decimalEnclosedCircle"/>
      <w:lvlText w:val="%1"/>
      <w:lvlJc w:val="left"/>
      <w:pPr>
        <w:ind w:left="360" w:hanging="360"/>
      </w:pPr>
      <w:rPr>
        <w:rFonts w:asciiTheme="majorHAnsi" w:eastAsia="游ゴシック Medium" w:hAnsiTheme="majorHAnsi" w:cstheme="majorBidi" w:hint="default"/>
        <w:color w:val="3366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04BEB"/>
    <w:multiLevelType w:val="hybridMultilevel"/>
    <w:tmpl w:val="EA848AD4"/>
    <w:lvl w:ilvl="0" w:tplc="1D1E589C">
      <w:start w:val="1"/>
      <w:numFmt w:val="decimalEnclosedCircle"/>
      <w:lvlText w:val="%1"/>
      <w:lvlJc w:val="left"/>
      <w:pPr>
        <w:ind w:left="360" w:hanging="360"/>
      </w:pPr>
      <w:rPr>
        <w:rFonts w:eastAsia="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3"/>
  </w:num>
  <w:num w:numId="4">
    <w:abstractNumId w:val="9"/>
  </w:num>
  <w:num w:numId="5">
    <w:abstractNumId w:val="13"/>
  </w:num>
  <w:num w:numId="6">
    <w:abstractNumId w:val="2"/>
  </w:num>
  <w:num w:numId="7">
    <w:abstractNumId w:val="14"/>
  </w:num>
  <w:num w:numId="8">
    <w:abstractNumId w:val="10"/>
  </w:num>
  <w:num w:numId="9">
    <w:abstractNumId w:val="7"/>
  </w:num>
  <w:num w:numId="10">
    <w:abstractNumId w:val="4"/>
  </w:num>
  <w:num w:numId="11">
    <w:abstractNumId w:val="6"/>
  </w:num>
  <w:num w:numId="12">
    <w:abstractNumId w:val="11"/>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8"/>
    <w:rsid w:val="000001B1"/>
    <w:rsid w:val="00001296"/>
    <w:rsid w:val="0000335C"/>
    <w:rsid w:val="0000359F"/>
    <w:rsid w:val="000065E5"/>
    <w:rsid w:val="0000676C"/>
    <w:rsid w:val="00010E4F"/>
    <w:rsid w:val="00012ECA"/>
    <w:rsid w:val="0001448D"/>
    <w:rsid w:val="00014BB4"/>
    <w:rsid w:val="00016262"/>
    <w:rsid w:val="000163F2"/>
    <w:rsid w:val="00017A76"/>
    <w:rsid w:val="00020C21"/>
    <w:rsid w:val="000216FF"/>
    <w:rsid w:val="00021F36"/>
    <w:rsid w:val="00023530"/>
    <w:rsid w:val="0002509B"/>
    <w:rsid w:val="00026D15"/>
    <w:rsid w:val="00027175"/>
    <w:rsid w:val="00030014"/>
    <w:rsid w:val="00030E9D"/>
    <w:rsid w:val="00030F99"/>
    <w:rsid w:val="000312AA"/>
    <w:rsid w:val="00032F54"/>
    <w:rsid w:val="0003305A"/>
    <w:rsid w:val="000359D3"/>
    <w:rsid w:val="0004009F"/>
    <w:rsid w:val="00040CE7"/>
    <w:rsid w:val="00040D8C"/>
    <w:rsid w:val="00041B90"/>
    <w:rsid w:val="0004231F"/>
    <w:rsid w:val="00042916"/>
    <w:rsid w:val="00042ACA"/>
    <w:rsid w:val="00042D69"/>
    <w:rsid w:val="00043507"/>
    <w:rsid w:val="0004360C"/>
    <w:rsid w:val="000443C8"/>
    <w:rsid w:val="00047598"/>
    <w:rsid w:val="00053D24"/>
    <w:rsid w:val="00053F7E"/>
    <w:rsid w:val="00054562"/>
    <w:rsid w:val="000548A7"/>
    <w:rsid w:val="00054B90"/>
    <w:rsid w:val="00055314"/>
    <w:rsid w:val="0005597F"/>
    <w:rsid w:val="0005698A"/>
    <w:rsid w:val="00057A85"/>
    <w:rsid w:val="000609A9"/>
    <w:rsid w:val="00063F1C"/>
    <w:rsid w:val="00064393"/>
    <w:rsid w:val="0006794D"/>
    <w:rsid w:val="00070681"/>
    <w:rsid w:val="000713B5"/>
    <w:rsid w:val="000721E4"/>
    <w:rsid w:val="00072231"/>
    <w:rsid w:val="000724C2"/>
    <w:rsid w:val="00072594"/>
    <w:rsid w:val="0007308E"/>
    <w:rsid w:val="00074C17"/>
    <w:rsid w:val="000757EF"/>
    <w:rsid w:val="000759ED"/>
    <w:rsid w:val="00075BBF"/>
    <w:rsid w:val="00076475"/>
    <w:rsid w:val="00076FE8"/>
    <w:rsid w:val="000776F2"/>
    <w:rsid w:val="000817D5"/>
    <w:rsid w:val="000830E5"/>
    <w:rsid w:val="000841AD"/>
    <w:rsid w:val="00084E7F"/>
    <w:rsid w:val="00085620"/>
    <w:rsid w:val="000859A5"/>
    <w:rsid w:val="00086293"/>
    <w:rsid w:val="00086C4A"/>
    <w:rsid w:val="0008785D"/>
    <w:rsid w:val="0009132E"/>
    <w:rsid w:val="000915A9"/>
    <w:rsid w:val="00092DAB"/>
    <w:rsid w:val="000934EE"/>
    <w:rsid w:val="00093768"/>
    <w:rsid w:val="00093A3B"/>
    <w:rsid w:val="0009438F"/>
    <w:rsid w:val="0009451F"/>
    <w:rsid w:val="00096D58"/>
    <w:rsid w:val="000A035E"/>
    <w:rsid w:val="000A0BF4"/>
    <w:rsid w:val="000A0CBC"/>
    <w:rsid w:val="000A1023"/>
    <w:rsid w:val="000A191D"/>
    <w:rsid w:val="000A2864"/>
    <w:rsid w:val="000A289B"/>
    <w:rsid w:val="000A2DFF"/>
    <w:rsid w:val="000A2F41"/>
    <w:rsid w:val="000A36D6"/>
    <w:rsid w:val="000A4033"/>
    <w:rsid w:val="000A5704"/>
    <w:rsid w:val="000A76AC"/>
    <w:rsid w:val="000B01D0"/>
    <w:rsid w:val="000B0363"/>
    <w:rsid w:val="000B0ECE"/>
    <w:rsid w:val="000B2E65"/>
    <w:rsid w:val="000B4550"/>
    <w:rsid w:val="000B470A"/>
    <w:rsid w:val="000B5106"/>
    <w:rsid w:val="000B5EBF"/>
    <w:rsid w:val="000B6812"/>
    <w:rsid w:val="000B6AA4"/>
    <w:rsid w:val="000B6FEA"/>
    <w:rsid w:val="000B783D"/>
    <w:rsid w:val="000B7C61"/>
    <w:rsid w:val="000B7DF1"/>
    <w:rsid w:val="000C1507"/>
    <w:rsid w:val="000C2A59"/>
    <w:rsid w:val="000C2F93"/>
    <w:rsid w:val="000C314E"/>
    <w:rsid w:val="000C35BA"/>
    <w:rsid w:val="000C54A7"/>
    <w:rsid w:val="000C55B5"/>
    <w:rsid w:val="000C5BF3"/>
    <w:rsid w:val="000C6286"/>
    <w:rsid w:val="000C6653"/>
    <w:rsid w:val="000C6A11"/>
    <w:rsid w:val="000C71E1"/>
    <w:rsid w:val="000C7273"/>
    <w:rsid w:val="000D14E0"/>
    <w:rsid w:val="000D5224"/>
    <w:rsid w:val="000D5C98"/>
    <w:rsid w:val="000D6431"/>
    <w:rsid w:val="000D775A"/>
    <w:rsid w:val="000D7BAF"/>
    <w:rsid w:val="000D7F7D"/>
    <w:rsid w:val="000E1463"/>
    <w:rsid w:val="000E1660"/>
    <w:rsid w:val="000E166D"/>
    <w:rsid w:val="000E1768"/>
    <w:rsid w:val="000E1B30"/>
    <w:rsid w:val="000E21BF"/>
    <w:rsid w:val="000E29CF"/>
    <w:rsid w:val="000E3909"/>
    <w:rsid w:val="000E486A"/>
    <w:rsid w:val="000E49AF"/>
    <w:rsid w:val="000E65DB"/>
    <w:rsid w:val="000E6D43"/>
    <w:rsid w:val="000E75E0"/>
    <w:rsid w:val="000E77FA"/>
    <w:rsid w:val="000F0007"/>
    <w:rsid w:val="000F0ADE"/>
    <w:rsid w:val="000F140C"/>
    <w:rsid w:val="000F1F8E"/>
    <w:rsid w:val="000F297D"/>
    <w:rsid w:val="000F2B4E"/>
    <w:rsid w:val="000F3CBC"/>
    <w:rsid w:val="000F3F1E"/>
    <w:rsid w:val="000F4150"/>
    <w:rsid w:val="000F47D1"/>
    <w:rsid w:val="000F49A5"/>
    <w:rsid w:val="000F5420"/>
    <w:rsid w:val="000F6B17"/>
    <w:rsid w:val="001003DB"/>
    <w:rsid w:val="0010119D"/>
    <w:rsid w:val="00101ED4"/>
    <w:rsid w:val="0010225C"/>
    <w:rsid w:val="00102F3D"/>
    <w:rsid w:val="00103314"/>
    <w:rsid w:val="00103D5C"/>
    <w:rsid w:val="0010454B"/>
    <w:rsid w:val="00104C3E"/>
    <w:rsid w:val="001054E5"/>
    <w:rsid w:val="001063FA"/>
    <w:rsid w:val="0011071C"/>
    <w:rsid w:val="001117DA"/>
    <w:rsid w:val="001117F7"/>
    <w:rsid w:val="00111EE6"/>
    <w:rsid w:val="001120FD"/>
    <w:rsid w:val="00112129"/>
    <w:rsid w:val="00112B0F"/>
    <w:rsid w:val="0011339E"/>
    <w:rsid w:val="00113EA3"/>
    <w:rsid w:val="0011422D"/>
    <w:rsid w:val="00115296"/>
    <w:rsid w:val="001153E9"/>
    <w:rsid w:val="00115759"/>
    <w:rsid w:val="00115B34"/>
    <w:rsid w:val="00115C85"/>
    <w:rsid w:val="00117481"/>
    <w:rsid w:val="00117532"/>
    <w:rsid w:val="00117AE5"/>
    <w:rsid w:val="00120337"/>
    <w:rsid w:val="001203A4"/>
    <w:rsid w:val="0012041A"/>
    <w:rsid w:val="00122EFB"/>
    <w:rsid w:val="00124575"/>
    <w:rsid w:val="00124DBE"/>
    <w:rsid w:val="00125588"/>
    <w:rsid w:val="001259F8"/>
    <w:rsid w:val="0012673C"/>
    <w:rsid w:val="001276C9"/>
    <w:rsid w:val="00127912"/>
    <w:rsid w:val="00127A58"/>
    <w:rsid w:val="00130FB9"/>
    <w:rsid w:val="00131E0B"/>
    <w:rsid w:val="00132F1D"/>
    <w:rsid w:val="00132F59"/>
    <w:rsid w:val="0013388E"/>
    <w:rsid w:val="00133BD0"/>
    <w:rsid w:val="001346E1"/>
    <w:rsid w:val="00134D24"/>
    <w:rsid w:val="00134FA6"/>
    <w:rsid w:val="00135B44"/>
    <w:rsid w:val="001378E0"/>
    <w:rsid w:val="00137A23"/>
    <w:rsid w:val="001402A9"/>
    <w:rsid w:val="00140E46"/>
    <w:rsid w:val="001410FD"/>
    <w:rsid w:val="00141590"/>
    <w:rsid w:val="0014261B"/>
    <w:rsid w:val="00142D3A"/>
    <w:rsid w:val="00142E36"/>
    <w:rsid w:val="001431D4"/>
    <w:rsid w:val="00143B43"/>
    <w:rsid w:val="00147678"/>
    <w:rsid w:val="00150953"/>
    <w:rsid w:val="00152A42"/>
    <w:rsid w:val="00152D48"/>
    <w:rsid w:val="001542B2"/>
    <w:rsid w:val="00154931"/>
    <w:rsid w:val="00155C5B"/>
    <w:rsid w:val="00155D85"/>
    <w:rsid w:val="001578C4"/>
    <w:rsid w:val="00157EFD"/>
    <w:rsid w:val="00160065"/>
    <w:rsid w:val="00162A6C"/>
    <w:rsid w:val="001633D3"/>
    <w:rsid w:val="0016365F"/>
    <w:rsid w:val="001647B8"/>
    <w:rsid w:val="00165A31"/>
    <w:rsid w:val="00165BDA"/>
    <w:rsid w:val="00166FAC"/>
    <w:rsid w:val="00167C6E"/>
    <w:rsid w:val="00170667"/>
    <w:rsid w:val="001709F8"/>
    <w:rsid w:val="00170AD9"/>
    <w:rsid w:val="00172262"/>
    <w:rsid w:val="00175681"/>
    <w:rsid w:val="00180848"/>
    <w:rsid w:val="00180AEF"/>
    <w:rsid w:val="001816FB"/>
    <w:rsid w:val="00181D8A"/>
    <w:rsid w:val="00181FCC"/>
    <w:rsid w:val="00183F21"/>
    <w:rsid w:val="00184A51"/>
    <w:rsid w:val="0018635E"/>
    <w:rsid w:val="001929FA"/>
    <w:rsid w:val="00192EC5"/>
    <w:rsid w:val="00197B53"/>
    <w:rsid w:val="001A011C"/>
    <w:rsid w:val="001A089B"/>
    <w:rsid w:val="001A0ECC"/>
    <w:rsid w:val="001A1B0F"/>
    <w:rsid w:val="001A1B50"/>
    <w:rsid w:val="001A383E"/>
    <w:rsid w:val="001A3A06"/>
    <w:rsid w:val="001A4735"/>
    <w:rsid w:val="001A54F2"/>
    <w:rsid w:val="001A5EEB"/>
    <w:rsid w:val="001A69D8"/>
    <w:rsid w:val="001A703E"/>
    <w:rsid w:val="001A7DE5"/>
    <w:rsid w:val="001B0733"/>
    <w:rsid w:val="001B0F27"/>
    <w:rsid w:val="001B6A87"/>
    <w:rsid w:val="001B71A3"/>
    <w:rsid w:val="001B758B"/>
    <w:rsid w:val="001C0187"/>
    <w:rsid w:val="001C06F5"/>
    <w:rsid w:val="001C0B66"/>
    <w:rsid w:val="001C15FE"/>
    <w:rsid w:val="001C2A6C"/>
    <w:rsid w:val="001C3B8E"/>
    <w:rsid w:val="001C4A76"/>
    <w:rsid w:val="001C5395"/>
    <w:rsid w:val="001C56F6"/>
    <w:rsid w:val="001C6759"/>
    <w:rsid w:val="001C69A8"/>
    <w:rsid w:val="001C7ACE"/>
    <w:rsid w:val="001D05E2"/>
    <w:rsid w:val="001D18EE"/>
    <w:rsid w:val="001D39DD"/>
    <w:rsid w:val="001D575B"/>
    <w:rsid w:val="001D5CD6"/>
    <w:rsid w:val="001D69EA"/>
    <w:rsid w:val="001D6C1B"/>
    <w:rsid w:val="001D6E46"/>
    <w:rsid w:val="001D6E8A"/>
    <w:rsid w:val="001E0516"/>
    <w:rsid w:val="001E17A3"/>
    <w:rsid w:val="001E2ADB"/>
    <w:rsid w:val="001E3C34"/>
    <w:rsid w:val="001E4553"/>
    <w:rsid w:val="001E5532"/>
    <w:rsid w:val="001E561D"/>
    <w:rsid w:val="001E789F"/>
    <w:rsid w:val="001E7A60"/>
    <w:rsid w:val="001E7B5B"/>
    <w:rsid w:val="001F152E"/>
    <w:rsid w:val="001F1FBD"/>
    <w:rsid w:val="001F26C0"/>
    <w:rsid w:val="001F2C22"/>
    <w:rsid w:val="001F2EE7"/>
    <w:rsid w:val="001F555E"/>
    <w:rsid w:val="001F5DAD"/>
    <w:rsid w:val="001F69A0"/>
    <w:rsid w:val="001F7017"/>
    <w:rsid w:val="001F72C4"/>
    <w:rsid w:val="001F7E7D"/>
    <w:rsid w:val="00200986"/>
    <w:rsid w:val="00201C61"/>
    <w:rsid w:val="00201E10"/>
    <w:rsid w:val="00202D64"/>
    <w:rsid w:val="00203B34"/>
    <w:rsid w:val="00203DD1"/>
    <w:rsid w:val="00204673"/>
    <w:rsid w:val="00204AE3"/>
    <w:rsid w:val="00204FAB"/>
    <w:rsid w:val="00205B5E"/>
    <w:rsid w:val="00206BD1"/>
    <w:rsid w:val="00207F05"/>
    <w:rsid w:val="0021023F"/>
    <w:rsid w:val="00211239"/>
    <w:rsid w:val="00211283"/>
    <w:rsid w:val="0021154A"/>
    <w:rsid w:val="0021163A"/>
    <w:rsid w:val="00212073"/>
    <w:rsid w:val="00213168"/>
    <w:rsid w:val="002134B4"/>
    <w:rsid w:val="00213900"/>
    <w:rsid w:val="00215A85"/>
    <w:rsid w:val="00217182"/>
    <w:rsid w:val="00221ACD"/>
    <w:rsid w:val="00222E19"/>
    <w:rsid w:val="0022509F"/>
    <w:rsid w:val="00225FF0"/>
    <w:rsid w:val="00226BE2"/>
    <w:rsid w:val="002279C4"/>
    <w:rsid w:val="00227B4B"/>
    <w:rsid w:val="002307B8"/>
    <w:rsid w:val="0023189D"/>
    <w:rsid w:val="00232AEF"/>
    <w:rsid w:val="00233C05"/>
    <w:rsid w:val="002347CF"/>
    <w:rsid w:val="00234A00"/>
    <w:rsid w:val="002351C3"/>
    <w:rsid w:val="002352BB"/>
    <w:rsid w:val="002359AF"/>
    <w:rsid w:val="0023777E"/>
    <w:rsid w:val="00237C38"/>
    <w:rsid w:val="00241114"/>
    <w:rsid w:val="00241219"/>
    <w:rsid w:val="00241FBA"/>
    <w:rsid w:val="00242D46"/>
    <w:rsid w:val="0024366B"/>
    <w:rsid w:val="0024378C"/>
    <w:rsid w:val="002439A8"/>
    <w:rsid w:val="00244F7B"/>
    <w:rsid w:val="0024586F"/>
    <w:rsid w:val="002505B4"/>
    <w:rsid w:val="0025427C"/>
    <w:rsid w:val="00254BE0"/>
    <w:rsid w:val="00256E8B"/>
    <w:rsid w:val="00257922"/>
    <w:rsid w:val="00257F83"/>
    <w:rsid w:val="00260B01"/>
    <w:rsid w:val="00263030"/>
    <w:rsid w:val="00263470"/>
    <w:rsid w:val="002653E6"/>
    <w:rsid w:val="00265638"/>
    <w:rsid w:val="00265DF4"/>
    <w:rsid w:val="0026631D"/>
    <w:rsid w:val="002708C1"/>
    <w:rsid w:val="002714FD"/>
    <w:rsid w:val="002742A5"/>
    <w:rsid w:val="00276CCA"/>
    <w:rsid w:val="00280032"/>
    <w:rsid w:val="0028011C"/>
    <w:rsid w:val="00281201"/>
    <w:rsid w:val="00281FDF"/>
    <w:rsid w:val="00282981"/>
    <w:rsid w:val="00284D24"/>
    <w:rsid w:val="002850E4"/>
    <w:rsid w:val="00290E22"/>
    <w:rsid w:val="00290F55"/>
    <w:rsid w:val="00291307"/>
    <w:rsid w:val="0029174E"/>
    <w:rsid w:val="0029175C"/>
    <w:rsid w:val="002918CC"/>
    <w:rsid w:val="00294305"/>
    <w:rsid w:val="00294737"/>
    <w:rsid w:val="0029540A"/>
    <w:rsid w:val="00295BA4"/>
    <w:rsid w:val="00296845"/>
    <w:rsid w:val="00297DB4"/>
    <w:rsid w:val="002A1082"/>
    <w:rsid w:val="002A1761"/>
    <w:rsid w:val="002A1C5A"/>
    <w:rsid w:val="002A4BA9"/>
    <w:rsid w:val="002A6962"/>
    <w:rsid w:val="002A6E2B"/>
    <w:rsid w:val="002A7539"/>
    <w:rsid w:val="002B24E3"/>
    <w:rsid w:val="002B33C0"/>
    <w:rsid w:val="002B42C4"/>
    <w:rsid w:val="002B450C"/>
    <w:rsid w:val="002B6B3E"/>
    <w:rsid w:val="002B70D5"/>
    <w:rsid w:val="002B7C6E"/>
    <w:rsid w:val="002C07DB"/>
    <w:rsid w:val="002C110E"/>
    <w:rsid w:val="002C2524"/>
    <w:rsid w:val="002C54DD"/>
    <w:rsid w:val="002C6460"/>
    <w:rsid w:val="002C66B5"/>
    <w:rsid w:val="002C7505"/>
    <w:rsid w:val="002D09AC"/>
    <w:rsid w:val="002D10E8"/>
    <w:rsid w:val="002D216E"/>
    <w:rsid w:val="002D2EF1"/>
    <w:rsid w:val="002D3DF3"/>
    <w:rsid w:val="002D4D18"/>
    <w:rsid w:val="002D6480"/>
    <w:rsid w:val="002D7AAE"/>
    <w:rsid w:val="002D7AAF"/>
    <w:rsid w:val="002D7FC0"/>
    <w:rsid w:val="002E09E0"/>
    <w:rsid w:val="002E0C13"/>
    <w:rsid w:val="002E0FEA"/>
    <w:rsid w:val="002E1612"/>
    <w:rsid w:val="002E1AAD"/>
    <w:rsid w:val="002E53B0"/>
    <w:rsid w:val="002E59D9"/>
    <w:rsid w:val="002E5CF0"/>
    <w:rsid w:val="002E5D42"/>
    <w:rsid w:val="002E677A"/>
    <w:rsid w:val="002E7411"/>
    <w:rsid w:val="002F00AA"/>
    <w:rsid w:val="002F0EE3"/>
    <w:rsid w:val="002F2FB7"/>
    <w:rsid w:val="002F43DF"/>
    <w:rsid w:val="002F6296"/>
    <w:rsid w:val="002F70D0"/>
    <w:rsid w:val="002F78BE"/>
    <w:rsid w:val="002F7B08"/>
    <w:rsid w:val="003005FA"/>
    <w:rsid w:val="00300C13"/>
    <w:rsid w:val="003011D0"/>
    <w:rsid w:val="003037A4"/>
    <w:rsid w:val="003037DC"/>
    <w:rsid w:val="003043F9"/>
    <w:rsid w:val="0030440E"/>
    <w:rsid w:val="0030540C"/>
    <w:rsid w:val="003055E4"/>
    <w:rsid w:val="003064FD"/>
    <w:rsid w:val="003072F5"/>
    <w:rsid w:val="00307B30"/>
    <w:rsid w:val="00310C1A"/>
    <w:rsid w:val="00311554"/>
    <w:rsid w:val="00312836"/>
    <w:rsid w:val="003129E0"/>
    <w:rsid w:val="00313083"/>
    <w:rsid w:val="003144A5"/>
    <w:rsid w:val="00314737"/>
    <w:rsid w:val="00320C83"/>
    <w:rsid w:val="00320E74"/>
    <w:rsid w:val="003222A2"/>
    <w:rsid w:val="003224C3"/>
    <w:rsid w:val="00322C99"/>
    <w:rsid w:val="003234AE"/>
    <w:rsid w:val="00323C9D"/>
    <w:rsid w:val="0032566B"/>
    <w:rsid w:val="003259C6"/>
    <w:rsid w:val="0032736D"/>
    <w:rsid w:val="00331EF1"/>
    <w:rsid w:val="003327CF"/>
    <w:rsid w:val="00332A5B"/>
    <w:rsid w:val="0033411C"/>
    <w:rsid w:val="003343EE"/>
    <w:rsid w:val="003348B3"/>
    <w:rsid w:val="00334A45"/>
    <w:rsid w:val="0033610D"/>
    <w:rsid w:val="00336221"/>
    <w:rsid w:val="0033658C"/>
    <w:rsid w:val="00336746"/>
    <w:rsid w:val="0033776B"/>
    <w:rsid w:val="003419DD"/>
    <w:rsid w:val="00343BBC"/>
    <w:rsid w:val="0034472D"/>
    <w:rsid w:val="00344D4E"/>
    <w:rsid w:val="00344E3B"/>
    <w:rsid w:val="0034636D"/>
    <w:rsid w:val="00346E7D"/>
    <w:rsid w:val="00350E02"/>
    <w:rsid w:val="00352BA7"/>
    <w:rsid w:val="00352FF5"/>
    <w:rsid w:val="003534B5"/>
    <w:rsid w:val="003536F8"/>
    <w:rsid w:val="00353DEF"/>
    <w:rsid w:val="003543FF"/>
    <w:rsid w:val="00355DE1"/>
    <w:rsid w:val="00356618"/>
    <w:rsid w:val="003569E6"/>
    <w:rsid w:val="0035736F"/>
    <w:rsid w:val="003579DA"/>
    <w:rsid w:val="003607C2"/>
    <w:rsid w:val="00360B3A"/>
    <w:rsid w:val="00361853"/>
    <w:rsid w:val="003622D5"/>
    <w:rsid w:val="003623FA"/>
    <w:rsid w:val="00362C9B"/>
    <w:rsid w:val="00364AE9"/>
    <w:rsid w:val="00365210"/>
    <w:rsid w:val="00365D89"/>
    <w:rsid w:val="00366574"/>
    <w:rsid w:val="00366A33"/>
    <w:rsid w:val="00370804"/>
    <w:rsid w:val="0037088C"/>
    <w:rsid w:val="00372914"/>
    <w:rsid w:val="00372EC8"/>
    <w:rsid w:val="00373B0C"/>
    <w:rsid w:val="003745C6"/>
    <w:rsid w:val="00374786"/>
    <w:rsid w:val="00374FD3"/>
    <w:rsid w:val="003752E5"/>
    <w:rsid w:val="003774C2"/>
    <w:rsid w:val="00377A42"/>
    <w:rsid w:val="003801B2"/>
    <w:rsid w:val="003806DA"/>
    <w:rsid w:val="00380F6B"/>
    <w:rsid w:val="00381996"/>
    <w:rsid w:val="00381E24"/>
    <w:rsid w:val="00382D84"/>
    <w:rsid w:val="00385065"/>
    <w:rsid w:val="00385C2A"/>
    <w:rsid w:val="0038785F"/>
    <w:rsid w:val="00390015"/>
    <w:rsid w:val="003900EA"/>
    <w:rsid w:val="003906AF"/>
    <w:rsid w:val="00390DB4"/>
    <w:rsid w:val="00391784"/>
    <w:rsid w:val="003921CF"/>
    <w:rsid w:val="003923AC"/>
    <w:rsid w:val="00392FDD"/>
    <w:rsid w:val="003936B3"/>
    <w:rsid w:val="00394152"/>
    <w:rsid w:val="00394D3C"/>
    <w:rsid w:val="00394D5E"/>
    <w:rsid w:val="00395D59"/>
    <w:rsid w:val="003960C4"/>
    <w:rsid w:val="00397045"/>
    <w:rsid w:val="003A0164"/>
    <w:rsid w:val="003A331F"/>
    <w:rsid w:val="003A45B6"/>
    <w:rsid w:val="003A53FD"/>
    <w:rsid w:val="003A7355"/>
    <w:rsid w:val="003A76E0"/>
    <w:rsid w:val="003A773E"/>
    <w:rsid w:val="003A7CE9"/>
    <w:rsid w:val="003A7FB9"/>
    <w:rsid w:val="003B1433"/>
    <w:rsid w:val="003B1E7C"/>
    <w:rsid w:val="003B20C0"/>
    <w:rsid w:val="003B2466"/>
    <w:rsid w:val="003B2493"/>
    <w:rsid w:val="003B3BF7"/>
    <w:rsid w:val="003B6066"/>
    <w:rsid w:val="003B6963"/>
    <w:rsid w:val="003B6AA5"/>
    <w:rsid w:val="003B6D7D"/>
    <w:rsid w:val="003B6DBF"/>
    <w:rsid w:val="003B7106"/>
    <w:rsid w:val="003B75FE"/>
    <w:rsid w:val="003B76AC"/>
    <w:rsid w:val="003B7BFB"/>
    <w:rsid w:val="003C01B1"/>
    <w:rsid w:val="003C04F0"/>
    <w:rsid w:val="003C0973"/>
    <w:rsid w:val="003C0BE1"/>
    <w:rsid w:val="003C0DD2"/>
    <w:rsid w:val="003C1679"/>
    <w:rsid w:val="003C178B"/>
    <w:rsid w:val="003C2695"/>
    <w:rsid w:val="003C35EB"/>
    <w:rsid w:val="003C374A"/>
    <w:rsid w:val="003C43DF"/>
    <w:rsid w:val="003C4D20"/>
    <w:rsid w:val="003C615E"/>
    <w:rsid w:val="003D0709"/>
    <w:rsid w:val="003D180E"/>
    <w:rsid w:val="003D3BB4"/>
    <w:rsid w:val="003D5C49"/>
    <w:rsid w:val="003D5C6D"/>
    <w:rsid w:val="003D62F2"/>
    <w:rsid w:val="003D6784"/>
    <w:rsid w:val="003D6D38"/>
    <w:rsid w:val="003E2466"/>
    <w:rsid w:val="003E3060"/>
    <w:rsid w:val="003E3079"/>
    <w:rsid w:val="003E3E7D"/>
    <w:rsid w:val="003E3E96"/>
    <w:rsid w:val="003E4203"/>
    <w:rsid w:val="003E436C"/>
    <w:rsid w:val="003E44D1"/>
    <w:rsid w:val="003E57F2"/>
    <w:rsid w:val="003E64D4"/>
    <w:rsid w:val="003E6907"/>
    <w:rsid w:val="003F2B0F"/>
    <w:rsid w:val="003F2E61"/>
    <w:rsid w:val="003F31F4"/>
    <w:rsid w:val="003F55BE"/>
    <w:rsid w:val="003F5653"/>
    <w:rsid w:val="003F5D50"/>
    <w:rsid w:val="003F66A5"/>
    <w:rsid w:val="003F6E86"/>
    <w:rsid w:val="003F70F6"/>
    <w:rsid w:val="003F7278"/>
    <w:rsid w:val="00400AB9"/>
    <w:rsid w:val="00401226"/>
    <w:rsid w:val="004015AA"/>
    <w:rsid w:val="00404C5D"/>
    <w:rsid w:val="00405A51"/>
    <w:rsid w:val="00405B0B"/>
    <w:rsid w:val="0040637C"/>
    <w:rsid w:val="00406681"/>
    <w:rsid w:val="004068CC"/>
    <w:rsid w:val="00406F15"/>
    <w:rsid w:val="00406F4D"/>
    <w:rsid w:val="00406F77"/>
    <w:rsid w:val="0040747F"/>
    <w:rsid w:val="00410581"/>
    <w:rsid w:val="00410EEA"/>
    <w:rsid w:val="00411EF2"/>
    <w:rsid w:val="004123AF"/>
    <w:rsid w:val="004136BF"/>
    <w:rsid w:val="00413F0C"/>
    <w:rsid w:val="004148F7"/>
    <w:rsid w:val="00414A34"/>
    <w:rsid w:val="004150AB"/>
    <w:rsid w:val="00415186"/>
    <w:rsid w:val="00415DB4"/>
    <w:rsid w:val="00416A2E"/>
    <w:rsid w:val="00421F1F"/>
    <w:rsid w:val="00423A3E"/>
    <w:rsid w:val="00424CD8"/>
    <w:rsid w:val="004256EB"/>
    <w:rsid w:val="00427492"/>
    <w:rsid w:val="00430637"/>
    <w:rsid w:val="00430C03"/>
    <w:rsid w:val="00430FB5"/>
    <w:rsid w:val="004318B0"/>
    <w:rsid w:val="004329DD"/>
    <w:rsid w:val="00432A9E"/>
    <w:rsid w:val="00432FE1"/>
    <w:rsid w:val="0043365A"/>
    <w:rsid w:val="00434AEB"/>
    <w:rsid w:val="00435672"/>
    <w:rsid w:val="004357B3"/>
    <w:rsid w:val="004370D3"/>
    <w:rsid w:val="00440B3E"/>
    <w:rsid w:val="00441010"/>
    <w:rsid w:val="004428EC"/>
    <w:rsid w:val="00443C13"/>
    <w:rsid w:val="004440A0"/>
    <w:rsid w:val="00444169"/>
    <w:rsid w:val="004442D4"/>
    <w:rsid w:val="00444B22"/>
    <w:rsid w:val="00444C43"/>
    <w:rsid w:val="00445406"/>
    <w:rsid w:val="00445501"/>
    <w:rsid w:val="004461E6"/>
    <w:rsid w:val="00447F64"/>
    <w:rsid w:val="004500EE"/>
    <w:rsid w:val="00450FA0"/>
    <w:rsid w:val="00452317"/>
    <w:rsid w:val="004550A1"/>
    <w:rsid w:val="004567B3"/>
    <w:rsid w:val="004570C6"/>
    <w:rsid w:val="00460DAC"/>
    <w:rsid w:val="00461052"/>
    <w:rsid w:val="004615A2"/>
    <w:rsid w:val="00461B6F"/>
    <w:rsid w:val="00462A4B"/>
    <w:rsid w:val="00462A60"/>
    <w:rsid w:val="00464157"/>
    <w:rsid w:val="00464F12"/>
    <w:rsid w:val="00467AC0"/>
    <w:rsid w:val="00470875"/>
    <w:rsid w:val="00472E15"/>
    <w:rsid w:val="00473578"/>
    <w:rsid w:val="00473A8A"/>
    <w:rsid w:val="0047442B"/>
    <w:rsid w:val="0047644F"/>
    <w:rsid w:val="00476D0F"/>
    <w:rsid w:val="00477EC6"/>
    <w:rsid w:val="004801C3"/>
    <w:rsid w:val="00480766"/>
    <w:rsid w:val="00480E9F"/>
    <w:rsid w:val="00481B88"/>
    <w:rsid w:val="00481CB0"/>
    <w:rsid w:val="00481D62"/>
    <w:rsid w:val="00482310"/>
    <w:rsid w:val="00483A08"/>
    <w:rsid w:val="00483BD1"/>
    <w:rsid w:val="00483EAB"/>
    <w:rsid w:val="00484B8D"/>
    <w:rsid w:val="00486B2A"/>
    <w:rsid w:val="00487658"/>
    <w:rsid w:val="00487A10"/>
    <w:rsid w:val="0049009F"/>
    <w:rsid w:val="004905FA"/>
    <w:rsid w:val="00490CE7"/>
    <w:rsid w:val="00491955"/>
    <w:rsid w:val="00491A1D"/>
    <w:rsid w:val="00493CEB"/>
    <w:rsid w:val="00494363"/>
    <w:rsid w:val="0049545F"/>
    <w:rsid w:val="00496BCD"/>
    <w:rsid w:val="004975E4"/>
    <w:rsid w:val="004A1464"/>
    <w:rsid w:val="004A20B4"/>
    <w:rsid w:val="004A26FE"/>
    <w:rsid w:val="004A2EC3"/>
    <w:rsid w:val="004A4F70"/>
    <w:rsid w:val="004A54E5"/>
    <w:rsid w:val="004A5996"/>
    <w:rsid w:val="004A7DB2"/>
    <w:rsid w:val="004B0142"/>
    <w:rsid w:val="004B2356"/>
    <w:rsid w:val="004B2E8A"/>
    <w:rsid w:val="004B352C"/>
    <w:rsid w:val="004B6528"/>
    <w:rsid w:val="004B6E22"/>
    <w:rsid w:val="004B7E10"/>
    <w:rsid w:val="004C0164"/>
    <w:rsid w:val="004C046E"/>
    <w:rsid w:val="004C051C"/>
    <w:rsid w:val="004C271A"/>
    <w:rsid w:val="004C29CC"/>
    <w:rsid w:val="004C3436"/>
    <w:rsid w:val="004C528C"/>
    <w:rsid w:val="004C678B"/>
    <w:rsid w:val="004C6D93"/>
    <w:rsid w:val="004C7A77"/>
    <w:rsid w:val="004D1A70"/>
    <w:rsid w:val="004D2012"/>
    <w:rsid w:val="004D48DC"/>
    <w:rsid w:val="004D4AD0"/>
    <w:rsid w:val="004D52D5"/>
    <w:rsid w:val="004D6BAE"/>
    <w:rsid w:val="004E0751"/>
    <w:rsid w:val="004E08C1"/>
    <w:rsid w:val="004E111A"/>
    <w:rsid w:val="004E16DB"/>
    <w:rsid w:val="004E366B"/>
    <w:rsid w:val="004E43C7"/>
    <w:rsid w:val="004E4EDA"/>
    <w:rsid w:val="004E52A2"/>
    <w:rsid w:val="004E53DB"/>
    <w:rsid w:val="004E66A9"/>
    <w:rsid w:val="004E697A"/>
    <w:rsid w:val="004E7D2A"/>
    <w:rsid w:val="004F0E40"/>
    <w:rsid w:val="004F49F4"/>
    <w:rsid w:val="004F536D"/>
    <w:rsid w:val="004F5598"/>
    <w:rsid w:val="00501640"/>
    <w:rsid w:val="0050194C"/>
    <w:rsid w:val="00502074"/>
    <w:rsid w:val="0050344E"/>
    <w:rsid w:val="00505EE8"/>
    <w:rsid w:val="00507739"/>
    <w:rsid w:val="0051092D"/>
    <w:rsid w:val="0051155A"/>
    <w:rsid w:val="00512458"/>
    <w:rsid w:val="005125C3"/>
    <w:rsid w:val="00512DCC"/>
    <w:rsid w:val="00513360"/>
    <w:rsid w:val="00513B7F"/>
    <w:rsid w:val="005143EE"/>
    <w:rsid w:val="005158C8"/>
    <w:rsid w:val="00515E35"/>
    <w:rsid w:val="00516F7A"/>
    <w:rsid w:val="005178EE"/>
    <w:rsid w:val="00517A11"/>
    <w:rsid w:val="00521DC4"/>
    <w:rsid w:val="00522B4A"/>
    <w:rsid w:val="00522FFB"/>
    <w:rsid w:val="00524067"/>
    <w:rsid w:val="005240D7"/>
    <w:rsid w:val="00525150"/>
    <w:rsid w:val="00526AFC"/>
    <w:rsid w:val="00526CD1"/>
    <w:rsid w:val="0053322B"/>
    <w:rsid w:val="00533896"/>
    <w:rsid w:val="0053462D"/>
    <w:rsid w:val="005346AD"/>
    <w:rsid w:val="0053504D"/>
    <w:rsid w:val="00535546"/>
    <w:rsid w:val="0053604A"/>
    <w:rsid w:val="00536809"/>
    <w:rsid w:val="00537146"/>
    <w:rsid w:val="00540050"/>
    <w:rsid w:val="005413DE"/>
    <w:rsid w:val="00542711"/>
    <w:rsid w:val="00543E70"/>
    <w:rsid w:val="00544372"/>
    <w:rsid w:val="0054487C"/>
    <w:rsid w:val="00545F1D"/>
    <w:rsid w:val="00546A53"/>
    <w:rsid w:val="00550662"/>
    <w:rsid w:val="00552532"/>
    <w:rsid w:val="00553A1B"/>
    <w:rsid w:val="00553B53"/>
    <w:rsid w:val="00555668"/>
    <w:rsid w:val="0055680D"/>
    <w:rsid w:val="00557028"/>
    <w:rsid w:val="0055759C"/>
    <w:rsid w:val="005618BF"/>
    <w:rsid w:val="00562390"/>
    <w:rsid w:val="00563900"/>
    <w:rsid w:val="00564A6D"/>
    <w:rsid w:val="00564EFE"/>
    <w:rsid w:val="0056611C"/>
    <w:rsid w:val="00566870"/>
    <w:rsid w:val="00567038"/>
    <w:rsid w:val="005676BD"/>
    <w:rsid w:val="00567D5F"/>
    <w:rsid w:val="005703B1"/>
    <w:rsid w:val="00571EEB"/>
    <w:rsid w:val="005729E7"/>
    <w:rsid w:val="005740C2"/>
    <w:rsid w:val="0057690E"/>
    <w:rsid w:val="005811AC"/>
    <w:rsid w:val="005824F7"/>
    <w:rsid w:val="00582B6B"/>
    <w:rsid w:val="005837B1"/>
    <w:rsid w:val="005840C3"/>
    <w:rsid w:val="0058565E"/>
    <w:rsid w:val="00586A3A"/>
    <w:rsid w:val="00586F50"/>
    <w:rsid w:val="00587BA7"/>
    <w:rsid w:val="00587FE1"/>
    <w:rsid w:val="005924D0"/>
    <w:rsid w:val="005945BC"/>
    <w:rsid w:val="00594881"/>
    <w:rsid w:val="00594C16"/>
    <w:rsid w:val="00596F29"/>
    <w:rsid w:val="005A1093"/>
    <w:rsid w:val="005A5650"/>
    <w:rsid w:val="005A5A4A"/>
    <w:rsid w:val="005A648B"/>
    <w:rsid w:val="005A6C71"/>
    <w:rsid w:val="005A77A2"/>
    <w:rsid w:val="005B0761"/>
    <w:rsid w:val="005B0A10"/>
    <w:rsid w:val="005B0F56"/>
    <w:rsid w:val="005B2E6F"/>
    <w:rsid w:val="005B3398"/>
    <w:rsid w:val="005B51C5"/>
    <w:rsid w:val="005B55EB"/>
    <w:rsid w:val="005B5F53"/>
    <w:rsid w:val="005B6269"/>
    <w:rsid w:val="005B7847"/>
    <w:rsid w:val="005B79C4"/>
    <w:rsid w:val="005C04AB"/>
    <w:rsid w:val="005C1422"/>
    <w:rsid w:val="005C1F8E"/>
    <w:rsid w:val="005C20E7"/>
    <w:rsid w:val="005C3BFA"/>
    <w:rsid w:val="005C6A97"/>
    <w:rsid w:val="005D034D"/>
    <w:rsid w:val="005D0DD9"/>
    <w:rsid w:val="005D1097"/>
    <w:rsid w:val="005D2FCC"/>
    <w:rsid w:val="005D3764"/>
    <w:rsid w:val="005D3CB7"/>
    <w:rsid w:val="005D569C"/>
    <w:rsid w:val="005E11E2"/>
    <w:rsid w:val="005E20B5"/>
    <w:rsid w:val="005E2FFB"/>
    <w:rsid w:val="005E31D8"/>
    <w:rsid w:val="005E3640"/>
    <w:rsid w:val="005E3A63"/>
    <w:rsid w:val="005E4040"/>
    <w:rsid w:val="005E524A"/>
    <w:rsid w:val="005E5423"/>
    <w:rsid w:val="005E5F24"/>
    <w:rsid w:val="005E6921"/>
    <w:rsid w:val="005E6C28"/>
    <w:rsid w:val="005E782A"/>
    <w:rsid w:val="005F1FB8"/>
    <w:rsid w:val="005F2E36"/>
    <w:rsid w:val="005F3E7D"/>
    <w:rsid w:val="005F4BBF"/>
    <w:rsid w:val="005F4FFE"/>
    <w:rsid w:val="005F6271"/>
    <w:rsid w:val="005F62C6"/>
    <w:rsid w:val="005F6709"/>
    <w:rsid w:val="005F67B9"/>
    <w:rsid w:val="005F7C4E"/>
    <w:rsid w:val="006006B0"/>
    <w:rsid w:val="00600CE1"/>
    <w:rsid w:val="00601693"/>
    <w:rsid w:val="006021CD"/>
    <w:rsid w:val="006028BF"/>
    <w:rsid w:val="00604697"/>
    <w:rsid w:val="00606157"/>
    <w:rsid w:val="00607858"/>
    <w:rsid w:val="00607EF0"/>
    <w:rsid w:val="0061136D"/>
    <w:rsid w:val="0061167F"/>
    <w:rsid w:val="00611DE2"/>
    <w:rsid w:val="006135F5"/>
    <w:rsid w:val="006147A8"/>
    <w:rsid w:val="006155EB"/>
    <w:rsid w:val="00615E06"/>
    <w:rsid w:val="006163AA"/>
    <w:rsid w:val="00616D20"/>
    <w:rsid w:val="006171E4"/>
    <w:rsid w:val="006173C8"/>
    <w:rsid w:val="00617FF0"/>
    <w:rsid w:val="00620218"/>
    <w:rsid w:val="00620C5F"/>
    <w:rsid w:val="00621E66"/>
    <w:rsid w:val="006259B0"/>
    <w:rsid w:val="006261D2"/>
    <w:rsid w:val="006263A3"/>
    <w:rsid w:val="006267B3"/>
    <w:rsid w:val="00631622"/>
    <w:rsid w:val="006325A0"/>
    <w:rsid w:val="00633C1B"/>
    <w:rsid w:val="00633F23"/>
    <w:rsid w:val="00635B93"/>
    <w:rsid w:val="006366D5"/>
    <w:rsid w:val="00637C68"/>
    <w:rsid w:val="00637D5A"/>
    <w:rsid w:val="00637E85"/>
    <w:rsid w:val="006413FD"/>
    <w:rsid w:val="00641EDE"/>
    <w:rsid w:val="00643C70"/>
    <w:rsid w:val="006441A9"/>
    <w:rsid w:val="00644314"/>
    <w:rsid w:val="00644933"/>
    <w:rsid w:val="00645C13"/>
    <w:rsid w:val="00646B92"/>
    <w:rsid w:val="006471AD"/>
    <w:rsid w:val="00647BEA"/>
    <w:rsid w:val="0065119F"/>
    <w:rsid w:val="00651359"/>
    <w:rsid w:val="0065193D"/>
    <w:rsid w:val="00651B3A"/>
    <w:rsid w:val="00651BDE"/>
    <w:rsid w:val="0065213A"/>
    <w:rsid w:val="00652342"/>
    <w:rsid w:val="006530BB"/>
    <w:rsid w:val="0065421F"/>
    <w:rsid w:val="00654413"/>
    <w:rsid w:val="006545D3"/>
    <w:rsid w:val="00654C58"/>
    <w:rsid w:val="00654EFD"/>
    <w:rsid w:val="00656EE1"/>
    <w:rsid w:val="0065757E"/>
    <w:rsid w:val="006603EB"/>
    <w:rsid w:val="006604E6"/>
    <w:rsid w:val="00660B56"/>
    <w:rsid w:val="00660E37"/>
    <w:rsid w:val="00661C98"/>
    <w:rsid w:val="00662165"/>
    <w:rsid w:val="00662FB4"/>
    <w:rsid w:val="006631EA"/>
    <w:rsid w:val="006634AB"/>
    <w:rsid w:val="00663942"/>
    <w:rsid w:val="00665FD4"/>
    <w:rsid w:val="00667CA3"/>
    <w:rsid w:val="00670271"/>
    <w:rsid w:val="006702F4"/>
    <w:rsid w:val="0067072D"/>
    <w:rsid w:val="00670D7F"/>
    <w:rsid w:val="0067307C"/>
    <w:rsid w:val="006748F0"/>
    <w:rsid w:val="00674A86"/>
    <w:rsid w:val="00676EFF"/>
    <w:rsid w:val="00677F14"/>
    <w:rsid w:val="00680838"/>
    <w:rsid w:val="00680E14"/>
    <w:rsid w:val="00681085"/>
    <w:rsid w:val="006812DB"/>
    <w:rsid w:val="006813FE"/>
    <w:rsid w:val="00681B6D"/>
    <w:rsid w:val="00682300"/>
    <w:rsid w:val="00682BBC"/>
    <w:rsid w:val="0068519D"/>
    <w:rsid w:val="00686D41"/>
    <w:rsid w:val="006874FB"/>
    <w:rsid w:val="0069027F"/>
    <w:rsid w:val="00690C85"/>
    <w:rsid w:val="0069172C"/>
    <w:rsid w:val="00693491"/>
    <w:rsid w:val="00695266"/>
    <w:rsid w:val="006961B2"/>
    <w:rsid w:val="006963BC"/>
    <w:rsid w:val="00697CEF"/>
    <w:rsid w:val="006A1343"/>
    <w:rsid w:val="006A1CC6"/>
    <w:rsid w:val="006A26E5"/>
    <w:rsid w:val="006A2723"/>
    <w:rsid w:val="006A563F"/>
    <w:rsid w:val="006A5AD7"/>
    <w:rsid w:val="006A7A8D"/>
    <w:rsid w:val="006B011C"/>
    <w:rsid w:val="006B4A9B"/>
    <w:rsid w:val="006B61FC"/>
    <w:rsid w:val="006B6748"/>
    <w:rsid w:val="006B67A7"/>
    <w:rsid w:val="006B79BC"/>
    <w:rsid w:val="006C1454"/>
    <w:rsid w:val="006C209F"/>
    <w:rsid w:val="006C261D"/>
    <w:rsid w:val="006C2D8A"/>
    <w:rsid w:val="006C2FD1"/>
    <w:rsid w:val="006C3721"/>
    <w:rsid w:val="006C3888"/>
    <w:rsid w:val="006C4E99"/>
    <w:rsid w:val="006C673D"/>
    <w:rsid w:val="006C68F8"/>
    <w:rsid w:val="006C69E2"/>
    <w:rsid w:val="006C7105"/>
    <w:rsid w:val="006C736C"/>
    <w:rsid w:val="006C743D"/>
    <w:rsid w:val="006D040A"/>
    <w:rsid w:val="006D67AD"/>
    <w:rsid w:val="006D67E9"/>
    <w:rsid w:val="006D7F96"/>
    <w:rsid w:val="006E01EE"/>
    <w:rsid w:val="006E08DC"/>
    <w:rsid w:val="006E44C6"/>
    <w:rsid w:val="006E4A62"/>
    <w:rsid w:val="006E4A78"/>
    <w:rsid w:val="006E54A5"/>
    <w:rsid w:val="006E656D"/>
    <w:rsid w:val="006E6787"/>
    <w:rsid w:val="006E7089"/>
    <w:rsid w:val="006F0988"/>
    <w:rsid w:val="006F1B63"/>
    <w:rsid w:val="006F39A0"/>
    <w:rsid w:val="006F652D"/>
    <w:rsid w:val="006F6C21"/>
    <w:rsid w:val="006F6F9D"/>
    <w:rsid w:val="00700710"/>
    <w:rsid w:val="007032D0"/>
    <w:rsid w:val="007035B7"/>
    <w:rsid w:val="00703A26"/>
    <w:rsid w:val="00703C2C"/>
    <w:rsid w:val="00704D12"/>
    <w:rsid w:val="00705587"/>
    <w:rsid w:val="007056E6"/>
    <w:rsid w:val="00706134"/>
    <w:rsid w:val="0070622A"/>
    <w:rsid w:val="00706DDE"/>
    <w:rsid w:val="00707053"/>
    <w:rsid w:val="00710F8C"/>
    <w:rsid w:val="007123F2"/>
    <w:rsid w:val="007129F6"/>
    <w:rsid w:val="00713586"/>
    <w:rsid w:val="00714A52"/>
    <w:rsid w:val="007150D0"/>
    <w:rsid w:val="00716367"/>
    <w:rsid w:val="00717135"/>
    <w:rsid w:val="00722805"/>
    <w:rsid w:val="007237AD"/>
    <w:rsid w:val="00725581"/>
    <w:rsid w:val="007255A4"/>
    <w:rsid w:val="007275EE"/>
    <w:rsid w:val="00727EE8"/>
    <w:rsid w:val="00730F0C"/>
    <w:rsid w:val="0073128B"/>
    <w:rsid w:val="00732EF8"/>
    <w:rsid w:val="007336C9"/>
    <w:rsid w:val="0073375C"/>
    <w:rsid w:val="00734029"/>
    <w:rsid w:val="00734FC0"/>
    <w:rsid w:val="0073523E"/>
    <w:rsid w:val="00735CB3"/>
    <w:rsid w:val="00736C1A"/>
    <w:rsid w:val="00737706"/>
    <w:rsid w:val="00737A74"/>
    <w:rsid w:val="007430FF"/>
    <w:rsid w:val="00743650"/>
    <w:rsid w:val="007436E7"/>
    <w:rsid w:val="007437E7"/>
    <w:rsid w:val="00746250"/>
    <w:rsid w:val="007467D1"/>
    <w:rsid w:val="007472A4"/>
    <w:rsid w:val="007509E3"/>
    <w:rsid w:val="00751687"/>
    <w:rsid w:val="00752A84"/>
    <w:rsid w:val="00752B71"/>
    <w:rsid w:val="0075303E"/>
    <w:rsid w:val="00753D5F"/>
    <w:rsid w:val="00753D8B"/>
    <w:rsid w:val="00753DD7"/>
    <w:rsid w:val="00753F73"/>
    <w:rsid w:val="00754608"/>
    <w:rsid w:val="0075512A"/>
    <w:rsid w:val="00755A60"/>
    <w:rsid w:val="007601BE"/>
    <w:rsid w:val="007605CC"/>
    <w:rsid w:val="007607F8"/>
    <w:rsid w:val="00760870"/>
    <w:rsid w:val="00760F32"/>
    <w:rsid w:val="0076140D"/>
    <w:rsid w:val="007624FF"/>
    <w:rsid w:val="00762B43"/>
    <w:rsid w:val="0076328D"/>
    <w:rsid w:val="007635AE"/>
    <w:rsid w:val="007639A7"/>
    <w:rsid w:val="00764CDD"/>
    <w:rsid w:val="00766622"/>
    <w:rsid w:val="00766DF2"/>
    <w:rsid w:val="00766E56"/>
    <w:rsid w:val="00772534"/>
    <w:rsid w:val="00773B48"/>
    <w:rsid w:val="00773DFC"/>
    <w:rsid w:val="00775B27"/>
    <w:rsid w:val="00775E54"/>
    <w:rsid w:val="0077639E"/>
    <w:rsid w:val="00776872"/>
    <w:rsid w:val="0077747B"/>
    <w:rsid w:val="00780E74"/>
    <w:rsid w:val="007828F1"/>
    <w:rsid w:val="00782921"/>
    <w:rsid w:val="00783F86"/>
    <w:rsid w:val="0078454B"/>
    <w:rsid w:val="00784962"/>
    <w:rsid w:val="007864B0"/>
    <w:rsid w:val="00786D84"/>
    <w:rsid w:val="007870AA"/>
    <w:rsid w:val="007871B2"/>
    <w:rsid w:val="007915D7"/>
    <w:rsid w:val="007915DB"/>
    <w:rsid w:val="0079175F"/>
    <w:rsid w:val="00793555"/>
    <w:rsid w:val="00793A66"/>
    <w:rsid w:val="007A1B40"/>
    <w:rsid w:val="007A222D"/>
    <w:rsid w:val="007A3670"/>
    <w:rsid w:val="007A38C6"/>
    <w:rsid w:val="007A4C14"/>
    <w:rsid w:val="007A5159"/>
    <w:rsid w:val="007A6600"/>
    <w:rsid w:val="007A67C9"/>
    <w:rsid w:val="007A69AA"/>
    <w:rsid w:val="007A6A3E"/>
    <w:rsid w:val="007B2E9A"/>
    <w:rsid w:val="007B4947"/>
    <w:rsid w:val="007B4DE6"/>
    <w:rsid w:val="007B6D93"/>
    <w:rsid w:val="007B73B1"/>
    <w:rsid w:val="007B7703"/>
    <w:rsid w:val="007C00CD"/>
    <w:rsid w:val="007C02C8"/>
    <w:rsid w:val="007C0928"/>
    <w:rsid w:val="007C137F"/>
    <w:rsid w:val="007C1715"/>
    <w:rsid w:val="007C29EB"/>
    <w:rsid w:val="007C3C4B"/>
    <w:rsid w:val="007C75D1"/>
    <w:rsid w:val="007C7960"/>
    <w:rsid w:val="007D016C"/>
    <w:rsid w:val="007D19F2"/>
    <w:rsid w:val="007D1C9F"/>
    <w:rsid w:val="007D232E"/>
    <w:rsid w:val="007D43CA"/>
    <w:rsid w:val="007D4AA6"/>
    <w:rsid w:val="007D4E1E"/>
    <w:rsid w:val="007D526A"/>
    <w:rsid w:val="007D6AA4"/>
    <w:rsid w:val="007D79EC"/>
    <w:rsid w:val="007E0F8E"/>
    <w:rsid w:val="007E3612"/>
    <w:rsid w:val="007E37CB"/>
    <w:rsid w:val="007E3D66"/>
    <w:rsid w:val="007E74D3"/>
    <w:rsid w:val="007F07A0"/>
    <w:rsid w:val="007F12C7"/>
    <w:rsid w:val="007F1464"/>
    <w:rsid w:val="007F14CB"/>
    <w:rsid w:val="007F29AE"/>
    <w:rsid w:val="007F4714"/>
    <w:rsid w:val="007F4F86"/>
    <w:rsid w:val="007F5734"/>
    <w:rsid w:val="007F67E4"/>
    <w:rsid w:val="00801CA4"/>
    <w:rsid w:val="00806702"/>
    <w:rsid w:val="00806E40"/>
    <w:rsid w:val="00807D43"/>
    <w:rsid w:val="008100F0"/>
    <w:rsid w:val="008118DC"/>
    <w:rsid w:val="008121FF"/>
    <w:rsid w:val="00812AE7"/>
    <w:rsid w:val="008130A7"/>
    <w:rsid w:val="00813754"/>
    <w:rsid w:val="008147C9"/>
    <w:rsid w:val="00814CE0"/>
    <w:rsid w:val="00815409"/>
    <w:rsid w:val="00815575"/>
    <w:rsid w:val="008157BA"/>
    <w:rsid w:val="00815BC1"/>
    <w:rsid w:val="00816F46"/>
    <w:rsid w:val="00820121"/>
    <w:rsid w:val="008203F7"/>
    <w:rsid w:val="008213D7"/>
    <w:rsid w:val="00822219"/>
    <w:rsid w:val="008224A1"/>
    <w:rsid w:val="00822556"/>
    <w:rsid w:val="00823A8A"/>
    <w:rsid w:val="00824731"/>
    <w:rsid w:val="00824EE1"/>
    <w:rsid w:val="00825475"/>
    <w:rsid w:val="00825C67"/>
    <w:rsid w:val="0083017C"/>
    <w:rsid w:val="00830633"/>
    <w:rsid w:val="00830D14"/>
    <w:rsid w:val="0083122C"/>
    <w:rsid w:val="008321E0"/>
    <w:rsid w:val="0083348C"/>
    <w:rsid w:val="00834A90"/>
    <w:rsid w:val="00834FBC"/>
    <w:rsid w:val="008354DE"/>
    <w:rsid w:val="008414A0"/>
    <w:rsid w:val="00843376"/>
    <w:rsid w:val="00843B07"/>
    <w:rsid w:val="008441F0"/>
    <w:rsid w:val="00845E3D"/>
    <w:rsid w:val="00847D5D"/>
    <w:rsid w:val="0085071E"/>
    <w:rsid w:val="008515C5"/>
    <w:rsid w:val="008517BE"/>
    <w:rsid w:val="00851A83"/>
    <w:rsid w:val="00851ABE"/>
    <w:rsid w:val="00851B56"/>
    <w:rsid w:val="00851FD1"/>
    <w:rsid w:val="00852C82"/>
    <w:rsid w:val="00853710"/>
    <w:rsid w:val="008548D6"/>
    <w:rsid w:val="00855A06"/>
    <w:rsid w:val="00856329"/>
    <w:rsid w:val="0086115C"/>
    <w:rsid w:val="0086151A"/>
    <w:rsid w:val="00861B81"/>
    <w:rsid w:val="0086242A"/>
    <w:rsid w:val="00863015"/>
    <w:rsid w:val="0086325D"/>
    <w:rsid w:val="008638A8"/>
    <w:rsid w:val="00863CC5"/>
    <w:rsid w:val="00863D4C"/>
    <w:rsid w:val="00864148"/>
    <w:rsid w:val="00864C22"/>
    <w:rsid w:val="0086682B"/>
    <w:rsid w:val="00867974"/>
    <w:rsid w:val="00867A96"/>
    <w:rsid w:val="00871A47"/>
    <w:rsid w:val="008722D6"/>
    <w:rsid w:val="0087295B"/>
    <w:rsid w:val="0087447E"/>
    <w:rsid w:val="008754F2"/>
    <w:rsid w:val="00875EBE"/>
    <w:rsid w:val="00876098"/>
    <w:rsid w:val="00876A7A"/>
    <w:rsid w:val="00880841"/>
    <w:rsid w:val="0088092D"/>
    <w:rsid w:val="008810AB"/>
    <w:rsid w:val="00881290"/>
    <w:rsid w:val="00882158"/>
    <w:rsid w:val="0088283A"/>
    <w:rsid w:val="00883344"/>
    <w:rsid w:val="00883435"/>
    <w:rsid w:val="00884885"/>
    <w:rsid w:val="0088588E"/>
    <w:rsid w:val="008863D8"/>
    <w:rsid w:val="00886A72"/>
    <w:rsid w:val="00886CAF"/>
    <w:rsid w:val="00887FF4"/>
    <w:rsid w:val="00890475"/>
    <w:rsid w:val="00890544"/>
    <w:rsid w:val="00890766"/>
    <w:rsid w:val="00891766"/>
    <w:rsid w:val="0089216C"/>
    <w:rsid w:val="00892C10"/>
    <w:rsid w:val="008930DB"/>
    <w:rsid w:val="00893360"/>
    <w:rsid w:val="00893A6C"/>
    <w:rsid w:val="00894D94"/>
    <w:rsid w:val="008958C6"/>
    <w:rsid w:val="0089667D"/>
    <w:rsid w:val="00897A5A"/>
    <w:rsid w:val="00897D3F"/>
    <w:rsid w:val="008A0B8A"/>
    <w:rsid w:val="008A11D7"/>
    <w:rsid w:val="008A15D9"/>
    <w:rsid w:val="008A243B"/>
    <w:rsid w:val="008A28DC"/>
    <w:rsid w:val="008A32FA"/>
    <w:rsid w:val="008A62B6"/>
    <w:rsid w:val="008A6E69"/>
    <w:rsid w:val="008A7556"/>
    <w:rsid w:val="008A7C4E"/>
    <w:rsid w:val="008B06F2"/>
    <w:rsid w:val="008B0CCB"/>
    <w:rsid w:val="008B35B9"/>
    <w:rsid w:val="008B3852"/>
    <w:rsid w:val="008B3A1E"/>
    <w:rsid w:val="008B3EE3"/>
    <w:rsid w:val="008B5D3C"/>
    <w:rsid w:val="008B61A4"/>
    <w:rsid w:val="008B64D0"/>
    <w:rsid w:val="008B70DD"/>
    <w:rsid w:val="008B7902"/>
    <w:rsid w:val="008C1C70"/>
    <w:rsid w:val="008C1D9B"/>
    <w:rsid w:val="008C24C4"/>
    <w:rsid w:val="008C2935"/>
    <w:rsid w:val="008C2B6B"/>
    <w:rsid w:val="008C4A9E"/>
    <w:rsid w:val="008C51B6"/>
    <w:rsid w:val="008C54D2"/>
    <w:rsid w:val="008C60F2"/>
    <w:rsid w:val="008C61CD"/>
    <w:rsid w:val="008C70D9"/>
    <w:rsid w:val="008D061F"/>
    <w:rsid w:val="008D0F2B"/>
    <w:rsid w:val="008D1257"/>
    <w:rsid w:val="008D15F3"/>
    <w:rsid w:val="008D22AF"/>
    <w:rsid w:val="008D2DB8"/>
    <w:rsid w:val="008D32DE"/>
    <w:rsid w:val="008D33B6"/>
    <w:rsid w:val="008D36A1"/>
    <w:rsid w:val="008D4E19"/>
    <w:rsid w:val="008D6508"/>
    <w:rsid w:val="008D6D1B"/>
    <w:rsid w:val="008E0035"/>
    <w:rsid w:val="008E1009"/>
    <w:rsid w:val="008E1344"/>
    <w:rsid w:val="008E30D3"/>
    <w:rsid w:val="008E35EB"/>
    <w:rsid w:val="008E3E3B"/>
    <w:rsid w:val="008F0BC5"/>
    <w:rsid w:val="008F1CB2"/>
    <w:rsid w:val="008F22DF"/>
    <w:rsid w:val="008F2851"/>
    <w:rsid w:val="008F36F4"/>
    <w:rsid w:val="008F48AE"/>
    <w:rsid w:val="008F543D"/>
    <w:rsid w:val="008F5BF3"/>
    <w:rsid w:val="008F5C81"/>
    <w:rsid w:val="00901210"/>
    <w:rsid w:val="009012ED"/>
    <w:rsid w:val="00901FAE"/>
    <w:rsid w:val="0090286D"/>
    <w:rsid w:val="00902D9F"/>
    <w:rsid w:val="009035E0"/>
    <w:rsid w:val="0090377E"/>
    <w:rsid w:val="009056FE"/>
    <w:rsid w:val="00905914"/>
    <w:rsid w:val="009069CC"/>
    <w:rsid w:val="00906FD6"/>
    <w:rsid w:val="00907C61"/>
    <w:rsid w:val="00911170"/>
    <w:rsid w:val="00911A46"/>
    <w:rsid w:val="00912434"/>
    <w:rsid w:val="00912DB4"/>
    <w:rsid w:val="009134A2"/>
    <w:rsid w:val="00913779"/>
    <w:rsid w:val="0091460C"/>
    <w:rsid w:val="00915F7A"/>
    <w:rsid w:val="00917CEC"/>
    <w:rsid w:val="009229C1"/>
    <w:rsid w:val="009236E7"/>
    <w:rsid w:val="0092459A"/>
    <w:rsid w:val="00925863"/>
    <w:rsid w:val="009260DB"/>
    <w:rsid w:val="00926A3A"/>
    <w:rsid w:val="00927EC8"/>
    <w:rsid w:val="00931A9A"/>
    <w:rsid w:val="009321B9"/>
    <w:rsid w:val="009325DD"/>
    <w:rsid w:val="009339D8"/>
    <w:rsid w:val="00935136"/>
    <w:rsid w:val="00935282"/>
    <w:rsid w:val="0093549F"/>
    <w:rsid w:val="00936A8D"/>
    <w:rsid w:val="00936EC3"/>
    <w:rsid w:val="00937F72"/>
    <w:rsid w:val="009410B5"/>
    <w:rsid w:val="00941D6C"/>
    <w:rsid w:val="00941EBA"/>
    <w:rsid w:val="0094218C"/>
    <w:rsid w:val="0094339D"/>
    <w:rsid w:val="0094483E"/>
    <w:rsid w:val="00944F02"/>
    <w:rsid w:val="00946456"/>
    <w:rsid w:val="00946802"/>
    <w:rsid w:val="0094716D"/>
    <w:rsid w:val="00950953"/>
    <w:rsid w:val="00951665"/>
    <w:rsid w:val="00951AA5"/>
    <w:rsid w:val="00951CDF"/>
    <w:rsid w:val="00952754"/>
    <w:rsid w:val="009531C4"/>
    <w:rsid w:val="00953747"/>
    <w:rsid w:val="00953D5F"/>
    <w:rsid w:val="00954054"/>
    <w:rsid w:val="009560FA"/>
    <w:rsid w:val="00956ACD"/>
    <w:rsid w:val="00960204"/>
    <w:rsid w:val="009608A5"/>
    <w:rsid w:val="0096204A"/>
    <w:rsid w:val="00963A32"/>
    <w:rsid w:val="0096490D"/>
    <w:rsid w:val="00967546"/>
    <w:rsid w:val="00970A37"/>
    <w:rsid w:val="009716F2"/>
    <w:rsid w:val="00971CE5"/>
    <w:rsid w:val="00972A92"/>
    <w:rsid w:val="00973F3C"/>
    <w:rsid w:val="00974F00"/>
    <w:rsid w:val="009759EA"/>
    <w:rsid w:val="00975DF7"/>
    <w:rsid w:val="00976B26"/>
    <w:rsid w:val="00977D40"/>
    <w:rsid w:val="009800C9"/>
    <w:rsid w:val="00983C46"/>
    <w:rsid w:val="00984C12"/>
    <w:rsid w:val="00985073"/>
    <w:rsid w:val="009853CC"/>
    <w:rsid w:val="00985D26"/>
    <w:rsid w:val="00985EA0"/>
    <w:rsid w:val="0098625D"/>
    <w:rsid w:val="00986E40"/>
    <w:rsid w:val="00987D96"/>
    <w:rsid w:val="00991E06"/>
    <w:rsid w:val="009927C2"/>
    <w:rsid w:val="0099396D"/>
    <w:rsid w:val="00993BF4"/>
    <w:rsid w:val="00994C5D"/>
    <w:rsid w:val="00995D4B"/>
    <w:rsid w:val="00995E64"/>
    <w:rsid w:val="00996494"/>
    <w:rsid w:val="009976E0"/>
    <w:rsid w:val="009A02C6"/>
    <w:rsid w:val="009A0329"/>
    <w:rsid w:val="009A11BC"/>
    <w:rsid w:val="009A11E2"/>
    <w:rsid w:val="009A1B67"/>
    <w:rsid w:val="009A4053"/>
    <w:rsid w:val="009A4811"/>
    <w:rsid w:val="009A57CF"/>
    <w:rsid w:val="009B047B"/>
    <w:rsid w:val="009B0A88"/>
    <w:rsid w:val="009B2CFD"/>
    <w:rsid w:val="009B31BD"/>
    <w:rsid w:val="009B3F0A"/>
    <w:rsid w:val="009B4555"/>
    <w:rsid w:val="009B56B1"/>
    <w:rsid w:val="009B681A"/>
    <w:rsid w:val="009B7975"/>
    <w:rsid w:val="009B7E83"/>
    <w:rsid w:val="009C0C38"/>
    <w:rsid w:val="009C1222"/>
    <w:rsid w:val="009C13AA"/>
    <w:rsid w:val="009C16D4"/>
    <w:rsid w:val="009C2261"/>
    <w:rsid w:val="009C377C"/>
    <w:rsid w:val="009C3922"/>
    <w:rsid w:val="009C4885"/>
    <w:rsid w:val="009C4C84"/>
    <w:rsid w:val="009C4FAB"/>
    <w:rsid w:val="009C4FD7"/>
    <w:rsid w:val="009C512A"/>
    <w:rsid w:val="009C5459"/>
    <w:rsid w:val="009C63F9"/>
    <w:rsid w:val="009D048B"/>
    <w:rsid w:val="009D07A7"/>
    <w:rsid w:val="009D198A"/>
    <w:rsid w:val="009D19DD"/>
    <w:rsid w:val="009D2992"/>
    <w:rsid w:val="009D3611"/>
    <w:rsid w:val="009D3D72"/>
    <w:rsid w:val="009D3DD0"/>
    <w:rsid w:val="009D50DF"/>
    <w:rsid w:val="009D5B89"/>
    <w:rsid w:val="009D68A2"/>
    <w:rsid w:val="009D6965"/>
    <w:rsid w:val="009D6ED1"/>
    <w:rsid w:val="009D7578"/>
    <w:rsid w:val="009D798D"/>
    <w:rsid w:val="009D7A44"/>
    <w:rsid w:val="009E0202"/>
    <w:rsid w:val="009E1C7A"/>
    <w:rsid w:val="009E1D0F"/>
    <w:rsid w:val="009E3A32"/>
    <w:rsid w:val="009E3FFB"/>
    <w:rsid w:val="009E682D"/>
    <w:rsid w:val="009E6A52"/>
    <w:rsid w:val="009E7565"/>
    <w:rsid w:val="009F126C"/>
    <w:rsid w:val="009F17F2"/>
    <w:rsid w:val="009F2672"/>
    <w:rsid w:val="009F2AE2"/>
    <w:rsid w:val="009F382B"/>
    <w:rsid w:val="009F421C"/>
    <w:rsid w:val="009F58A1"/>
    <w:rsid w:val="009F756E"/>
    <w:rsid w:val="00A010ED"/>
    <w:rsid w:val="00A020C8"/>
    <w:rsid w:val="00A02D88"/>
    <w:rsid w:val="00A0391D"/>
    <w:rsid w:val="00A0460E"/>
    <w:rsid w:val="00A051F5"/>
    <w:rsid w:val="00A07164"/>
    <w:rsid w:val="00A071BF"/>
    <w:rsid w:val="00A0768B"/>
    <w:rsid w:val="00A07D88"/>
    <w:rsid w:val="00A110C1"/>
    <w:rsid w:val="00A11246"/>
    <w:rsid w:val="00A1244B"/>
    <w:rsid w:val="00A12479"/>
    <w:rsid w:val="00A12DC3"/>
    <w:rsid w:val="00A13E46"/>
    <w:rsid w:val="00A14CD3"/>
    <w:rsid w:val="00A15DCE"/>
    <w:rsid w:val="00A1617A"/>
    <w:rsid w:val="00A16A9C"/>
    <w:rsid w:val="00A17A8A"/>
    <w:rsid w:val="00A17A8E"/>
    <w:rsid w:val="00A218D8"/>
    <w:rsid w:val="00A21B47"/>
    <w:rsid w:val="00A22CE6"/>
    <w:rsid w:val="00A22F5C"/>
    <w:rsid w:val="00A24A4E"/>
    <w:rsid w:val="00A257E6"/>
    <w:rsid w:val="00A30036"/>
    <w:rsid w:val="00A30FB2"/>
    <w:rsid w:val="00A32C9E"/>
    <w:rsid w:val="00A32CD3"/>
    <w:rsid w:val="00A3327E"/>
    <w:rsid w:val="00A334DB"/>
    <w:rsid w:val="00A34158"/>
    <w:rsid w:val="00A3457F"/>
    <w:rsid w:val="00A34B95"/>
    <w:rsid w:val="00A35D4D"/>
    <w:rsid w:val="00A364A3"/>
    <w:rsid w:val="00A4006D"/>
    <w:rsid w:val="00A40676"/>
    <w:rsid w:val="00A40F0B"/>
    <w:rsid w:val="00A44930"/>
    <w:rsid w:val="00A45E0E"/>
    <w:rsid w:val="00A46AD7"/>
    <w:rsid w:val="00A46B25"/>
    <w:rsid w:val="00A46C52"/>
    <w:rsid w:val="00A50CA6"/>
    <w:rsid w:val="00A5179B"/>
    <w:rsid w:val="00A541FA"/>
    <w:rsid w:val="00A55346"/>
    <w:rsid w:val="00A567D6"/>
    <w:rsid w:val="00A56D76"/>
    <w:rsid w:val="00A60635"/>
    <w:rsid w:val="00A60A96"/>
    <w:rsid w:val="00A61DB1"/>
    <w:rsid w:val="00A6260F"/>
    <w:rsid w:val="00A62F57"/>
    <w:rsid w:val="00A633D0"/>
    <w:rsid w:val="00A6494B"/>
    <w:rsid w:val="00A65220"/>
    <w:rsid w:val="00A65D62"/>
    <w:rsid w:val="00A66037"/>
    <w:rsid w:val="00A66101"/>
    <w:rsid w:val="00A664E6"/>
    <w:rsid w:val="00A67AF3"/>
    <w:rsid w:val="00A709AA"/>
    <w:rsid w:val="00A70FB2"/>
    <w:rsid w:val="00A7121D"/>
    <w:rsid w:val="00A714AD"/>
    <w:rsid w:val="00A723FB"/>
    <w:rsid w:val="00A72CEF"/>
    <w:rsid w:val="00A72E06"/>
    <w:rsid w:val="00A72F2D"/>
    <w:rsid w:val="00A76CF7"/>
    <w:rsid w:val="00A76D5A"/>
    <w:rsid w:val="00A772F4"/>
    <w:rsid w:val="00A80780"/>
    <w:rsid w:val="00A8195D"/>
    <w:rsid w:val="00A8217F"/>
    <w:rsid w:val="00A8248F"/>
    <w:rsid w:val="00A826D6"/>
    <w:rsid w:val="00A828A0"/>
    <w:rsid w:val="00A828D5"/>
    <w:rsid w:val="00A834C1"/>
    <w:rsid w:val="00A8393F"/>
    <w:rsid w:val="00A83948"/>
    <w:rsid w:val="00A83A67"/>
    <w:rsid w:val="00A846C8"/>
    <w:rsid w:val="00A865C4"/>
    <w:rsid w:val="00A865EB"/>
    <w:rsid w:val="00A909E8"/>
    <w:rsid w:val="00A90F75"/>
    <w:rsid w:val="00A915C8"/>
    <w:rsid w:val="00A92918"/>
    <w:rsid w:val="00A93207"/>
    <w:rsid w:val="00A94E3B"/>
    <w:rsid w:val="00A95233"/>
    <w:rsid w:val="00AA002D"/>
    <w:rsid w:val="00AA1881"/>
    <w:rsid w:val="00AA5D27"/>
    <w:rsid w:val="00AA6272"/>
    <w:rsid w:val="00AA7025"/>
    <w:rsid w:val="00AA7D4F"/>
    <w:rsid w:val="00AB0558"/>
    <w:rsid w:val="00AB09BC"/>
    <w:rsid w:val="00AB23C5"/>
    <w:rsid w:val="00AB242E"/>
    <w:rsid w:val="00AB3185"/>
    <w:rsid w:val="00AB33C4"/>
    <w:rsid w:val="00AB42F3"/>
    <w:rsid w:val="00AB430A"/>
    <w:rsid w:val="00AB486A"/>
    <w:rsid w:val="00AB48F6"/>
    <w:rsid w:val="00AB4C99"/>
    <w:rsid w:val="00AB5602"/>
    <w:rsid w:val="00AB5E64"/>
    <w:rsid w:val="00AB5EAB"/>
    <w:rsid w:val="00AB6521"/>
    <w:rsid w:val="00AB65B3"/>
    <w:rsid w:val="00AB6758"/>
    <w:rsid w:val="00AB6A80"/>
    <w:rsid w:val="00AB6CD9"/>
    <w:rsid w:val="00AB6F8B"/>
    <w:rsid w:val="00AB7F7F"/>
    <w:rsid w:val="00AC0D12"/>
    <w:rsid w:val="00AC12D0"/>
    <w:rsid w:val="00AC1CC4"/>
    <w:rsid w:val="00AC2EEE"/>
    <w:rsid w:val="00AC34CC"/>
    <w:rsid w:val="00AC3681"/>
    <w:rsid w:val="00AC400E"/>
    <w:rsid w:val="00AC5AC7"/>
    <w:rsid w:val="00AC5F41"/>
    <w:rsid w:val="00AC64D7"/>
    <w:rsid w:val="00AC6AAD"/>
    <w:rsid w:val="00AD093F"/>
    <w:rsid w:val="00AD1DBD"/>
    <w:rsid w:val="00AD376F"/>
    <w:rsid w:val="00AD5E63"/>
    <w:rsid w:val="00AD6262"/>
    <w:rsid w:val="00AD6A36"/>
    <w:rsid w:val="00AD6ECC"/>
    <w:rsid w:val="00AE1AA5"/>
    <w:rsid w:val="00AE1DD0"/>
    <w:rsid w:val="00AE2F56"/>
    <w:rsid w:val="00AE392C"/>
    <w:rsid w:val="00AE39F5"/>
    <w:rsid w:val="00AE4121"/>
    <w:rsid w:val="00AE4A8F"/>
    <w:rsid w:val="00AE568A"/>
    <w:rsid w:val="00AE6002"/>
    <w:rsid w:val="00AE7A44"/>
    <w:rsid w:val="00AF05EF"/>
    <w:rsid w:val="00AF0622"/>
    <w:rsid w:val="00AF4400"/>
    <w:rsid w:val="00AF6D90"/>
    <w:rsid w:val="00AF73F3"/>
    <w:rsid w:val="00AF7C9A"/>
    <w:rsid w:val="00B01513"/>
    <w:rsid w:val="00B01892"/>
    <w:rsid w:val="00B02CDB"/>
    <w:rsid w:val="00B072D7"/>
    <w:rsid w:val="00B075E6"/>
    <w:rsid w:val="00B07956"/>
    <w:rsid w:val="00B106F3"/>
    <w:rsid w:val="00B1122F"/>
    <w:rsid w:val="00B118AA"/>
    <w:rsid w:val="00B125AD"/>
    <w:rsid w:val="00B12812"/>
    <w:rsid w:val="00B1386A"/>
    <w:rsid w:val="00B13FD0"/>
    <w:rsid w:val="00B14432"/>
    <w:rsid w:val="00B14625"/>
    <w:rsid w:val="00B15698"/>
    <w:rsid w:val="00B206F0"/>
    <w:rsid w:val="00B21CAE"/>
    <w:rsid w:val="00B2510A"/>
    <w:rsid w:val="00B25296"/>
    <w:rsid w:val="00B265B5"/>
    <w:rsid w:val="00B27B9B"/>
    <w:rsid w:val="00B27DB1"/>
    <w:rsid w:val="00B303D1"/>
    <w:rsid w:val="00B3089F"/>
    <w:rsid w:val="00B33B57"/>
    <w:rsid w:val="00B33BC9"/>
    <w:rsid w:val="00B341D7"/>
    <w:rsid w:val="00B3491A"/>
    <w:rsid w:val="00B349EC"/>
    <w:rsid w:val="00B37D81"/>
    <w:rsid w:val="00B4098B"/>
    <w:rsid w:val="00B41E65"/>
    <w:rsid w:val="00B42265"/>
    <w:rsid w:val="00B42790"/>
    <w:rsid w:val="00B441C7"/>
    <w:rsid w:val="00B46C90"/>
    <w:rsid w:val="00B47C4C"/>
    <w:rsid w:val="00B50AAE"/>
    <w:rsid w:val="00B50D96"/>
    <w:rsid w:val="00B510B9"/>
    <w:rsid w:val="00B515B7"/>
    <w:rsid w:val="00B517E0"/>
    <w:rsid w:val="00B51C73"/>
    <w:rsid w:val="00B5207F"/>
    <w:rsid w:val="00B5210A"/>
    <w:rsid w:val="00B5239F"/>
    <w:rsid w:val="00B547E4"/>
    <w:rsid w:val="00B549A6"/>
    <w:rsid w:val="00B54A5D"/>
    <w:rsid w:val="00B54F94"/>
    <w:rsid w:val="00B555B2"/>
    <w:rsid w:val="00B557E2"/>
    <w:rsid w:val="00B56D47"/>
    <w:rsid w:val="00B56EB8"/>
    <w:rsid w:val="00B572F9"/>
    <w:rsid w:val="00B61F5A"/>
    <w:rsid w:val="00B62B58"/>
    <w:rsid w:val="00B63598"/>
    <w:rsid w:val="00B63E60"/>
    <w:rsid w:val="00B641E0"/>
    <w:rsid w:val="00B65EEF"/>
    <w:rsid w:val="00B663D4"/>
    <w:rsid w:val="00B7028D"/>
    <w:rsid w:val="00B70BA7"/>
    <w:rsid w:val="00B71DE6"/>
    <w:rsid w:val="00B72A9D"/>
    <w:rsid w:val="00B7567D"/>
    <w:rsid w:val="00B759F2"/>
    <w:rsid w:val="00B76329"/>
    <w:rsid w:val="00B779E5"/>
    <w:rsid w:val="00B80548"/>
    <w:rsid w:val="00B81B19"/>
    <w:rsid w:val="00B8322E"/>
    <w:rsid w:val="00B83934"/>
    <w:rsid w:val="00B83E36"/>
    <w:rsid w:val="00B85673"/>
    <w:rsid w:val="00B85DFB"/>
    <w:rsid w:val="00B863EF"/>
    <w:rsid w:val="00B8697F"/>
    <w:rsid w:val="00B86BE0"/>
    <w:rsid w:val="00B87140"/>
    <w:rsid w:val="00B87D26"/>
    <w:rsid w:val="00B90289"/>
    <w:rsid w:val="00B90629"/>
    <w:rsid w:val="00B93298"/>
    <w:rsid w:val="00B93B09"/>
    <w:rsid w:val="00B94489"/>
    <w:rsid w:val="00B94688"/>
    <w:rsid w:val="00B946FF"/>
    <w:rsid w:val="00B94AF8"/>
    <w:rsid w:val="00B94E37"/>
    <w:rsid w:val="00B96D1B"/>
    <w:rsid w:val="00B975D3"/>
    <w:rsid w:val="00BA088B"/>
    <w:rsid w:val="00BA09E9"/>
    <w:rsid w:val="00BA261B"/>
    <w:rsid w:val="00BA498D"/>
    <w:rsid w:val="00BA6A9E"/>
    <w:rsid w:val="00BA6F88"/>
    <w:rsid w:val="00BA7087"/>
    <w:rsid w:val="00BB0929"/>
    <w:rsid w:val="00BB09FC"/>
    <w:rsid w:val="00BB0E7C"/>
    <w:rsid w:val="00BB2068"/>
    <w:rsid w:val="00BB2509"/>
    <w:rsid w:val="00BB62B4"/>
    <w:rsid w:val="00BB6CBA"/>
    <w:rsid w:val="00BB76B4"/>
    <w:rsid w:val="00BC0C59"/>
    <w:rsid w:val="00BC19C7"/>
    <w:rsid w:val="00BC57A9"/>
    <w:rsid w:val="00BC5B93"/>
    <w:rsid w:val="00BC7A86"/>
    <w:rsid w:val="00BD1A5D"/>
    <w:rsid w:val="00BD2CC5"/>
    <w:rsid w:val="00BD367C"/>
    <w:rsid w:val="00BD4504"/>
    <w:rsid w:val="00BD4B32"/>
    <w:rsid w:val="00BD759D"/>
    <w:rsid w:val="00BD765E"/>
    <w:rsid w:val="00BD78E9"/>
    <w:rsid w:val="00BD7C85"/>
    <w:rsid w:val="00BE08AE"/>
    <w:rsid w:val="00BE319C"/>
    <w:rsid w:val="00BE39A5"/>
    <w:rsid w:val="00BE3BC6"/>
    <w:rsid w:val="00BE3E38"/>
    <w:rsid w:val="00BE7891"/>
    <w:rsid w:val="00BF129A"/>
    <w:rsid w:val="00BF1803"/>
    <w:rsid w:val="00BF39AF"/>
    <w:rsid w:val="00BF47B5"/>
    <w:rsid w:val="00BF47E0"/>
    <w:rsid w:val="00BF55E3"/>
    <w:rsid w:val="00BF588E"/>
    <w:rsid w:val="00BF5BA4"/>
    <w:rsid w:val="00BF6561"/>
    <w:rsid w:val="00BF692A"/>
    <w:rsid w:val="00C00EE6"/>
    <w:rsid w:val="00C0123B"/>
    <w:rsid w:val="00C027D9"/>
    <w:rsid w:val="00C0296D"/>
    <w:rsid w:val="00C02C9F"/>
    <w:rsid w:val="00C04DF2"/>
    <w:rsid w:val="00C0518E"/>
    <w:rsid w:val="00C062D0"/>
    <w:rsid w:val="00C070B7"/>
    <w:rsid w:val="00C076B8"/>
    <w:rsid w:val="00C07B0E"/>
    <w:rsid w:val="00C07E8A"/>
    <w:rsid w:val="00C1009B"/>
    <w:rsid w:val="00C1241B"/>
    <w:rsid w:val="00C12720"/>
    <w:rsid w:val="00C13868"/>
    <w:rsid w:val="00C13B62"/>
    <w:rsid w:val="00C13F77"/>
    <w:rsid w:val="00C1559F"/>
    <w:rsid w:val="00C178AF"/>
    <w:rsid w:val="00C20E0D"/>
    <w:rsid w:val="00C23808"/>
    <w:rsid w:val="00C23CD7"/>
    <w:rsid w:val="00C23D3E"/>
    <w:rsid w:val="00C23D94"/>
    <w:rsid w:val="00C25E9D"/>
    <w:rsid w:val="00C26C9D"/>
    <w:rsid w:val="00C26EFE"/>
    <w:rsid w:val="00C274B9"/>
    <w:rsid w:val="00C27552"/>
    <w:rsid w:val="00C31572"/>
    <w:rsid w:val="00C320AC"/>
    <w:rsid w:val="00C32540"/>
    <w:rsid w:val="00C32779"/>
    <w:rsid w:val="00C36106"/>
    <w:rsid w:val="00C36C39"/>
    <w:rsid w:val="00C371EA"/>
    <w:rsid w:val="00C37555"/>
    <w:rsid w:val="00C378FF"/>
    <w:rsid w:val="00C405F1"/>
    <w:rsid w:val="00C40CC6"/>
    <w:rsid w:val="00C41BF9"/>
    <w:rsid w:val="00C42562"/>
    <w:rsid w:val="00C42F6C"/>
    <w:rsid w:val="00C44AED"/>
    <w:rsid w:val="00C45A03"/>
    <w:rsid w:val="00C477F7"/>
    <w:rsid w:val="00C51E78"/>
    <w:rsid w:val="00C52C3A"/>
    <w:rsid w:val="00C53A52"/>
    <w:rsid w:val="00C54E97"/>
    <w:rsid w:val="00C60302"/>
    <w:rsid w:val="00C60814"/>
    <w:rsid w:val="00C6214C"/>
    <w:rsid w:val="00C634A0"/>
    <w:rsid w:val="00C63C59"/>
    <w:rsid w:val="00C64C81"/>
    <w:rsid w:val="00C651AE"/>
    <w:rsid w:val="00C6549F"/>
    <w:rsid w:val="00C6576C"/>
    <w:rsid w:val="00C65E66"/>
    <w:rsid w:val="00C669E3"/>
    <w:rsid w:val="00C700A8"/>
    <w:rsid w:val="00C71764"/>
    <w:rsid w:val="00C71950"/>
    <w:rsid w:val="00C73F0E"/>
    <w:rsid w:val="00C740D7"/>
    <w:rsid w:val="00C74238"/>
    <w:rsid w:val="00C74C1E"/>
    <w:rsid w:val="00C752B2"/>
    <w:rsid w:val="00C75E93"/>
    <w:rsid w:val="00C76401"/>
    <w:rsid w:val="00C7721E"/>
    <w:rsid w:val="00C80644"/>
    <w:rsid w:val="00C80834"/>
    <w:rsid w:val="00C81036"/>
    <w:rsid w:val="00C820D3"/>
    <w:rsid w:val="00C82121"/>
    <w:rsid w:val="00C82765"/>
    <w:rsid w:val="00C82773"/>
    <w:rsid w:val="00C832E5"/>
    <w:rsid w:val="00C834E4"/>
    <w:rsid w:val="00C83CCB"/>
    <w:rsid w:val="00C86DA7"/>
    <w:rsid w:val="00C8750D"/>
    <w:rsid w:val="00C9013A"/>
    <w:rsid w:val="00C90E5A"/>
    <w:rsid w:val="00C910B5"/>
    <w:rsid w:val="00C917D2"/>
    <w:rsid w:val="00C932FE"/>
    <w:rsid w:val="00C933B2"/>
    <w:rsid w:val="00C9378F"/>
    <w:rsid w:val="00C9384D"/>
    <w:rsid w:val="00C948F9"/>
    <w:rsid w:val="00C95968"/>
    <w:rsid w:val="00C962BC"/>
    <w:rsid w:val="00C967BB"/>
    <w:rsid w:val="00C967EA"/>
    <w:rsid w:val="00C97306"/>
    <w:rsid w:val="00CA0723"/>
    <w:rsid w:val="00CA08E4"/>
    <w:rsid w:val="00CA2022"/>
    <w:rsid w:val="00CA2820"/>
    <w:rsid w:val="00CA395B"/>
    <w:rsid w:val="00CA3EFB"/>
    <w:rsid w:val="00CA4559"/>
    <w:rsid w:val="00CA4754"/>
    <w:rsid w:val="00CA4C04"/>
    <w:rsid w:val="00CA513A"/>
    <w:rsid w:val="00CA73D8"/>
    <w:rsid w:val="00CB0267"/>
    <w:rsid w:val="00CB30DA"/>
    <w:rsid w:val="00CB4B0F"/>
    <w:rsid w:val="00CB4C9C"/>
    <w:rsid w:val="00CB5B6F"/>
    <w:rsid w:val="00CB68AE"/>
    <w:rsid w:val="00CB7EF3"/>
    <w:rsid w:val="00CC13CD"/>
    <w:rsid w:val="00CC1DB9"/>
    <w:rsid w:val="00CC3659"/>
    <w:rsid w:val="00CC3BA8"/>
    <w:rsid w:val="00CC3C4B"/>
    <w:rsid w:val="00CC5471"/>
    <w:rsid w:val="00CC6686"/>
    <w:rsid w:val="00CD0DBC"/>
    <w:rsid w:val="00CD1818"/>
    <w:rsid w:val="00CD297E"/>
    <w:rsid w:val="00CD3309"/>
    <w:rsid w:val="00CD3E7E"/>
    <w:rsid w:val="00CD52C1"/>
    <w:rsid w:val="00CD7F77"/>
    <w:rsid w:val="00CE086D"/>
    <w:rsid w:val="00CE0DF9"/>
    <w:rsid w:val="00CE4A31"/>
    <w:rsid w:val="00CE6C03"/>
    <w:rsid w:val="00CE6CBB"/>
    <w:rsid w:val="00CE77D3"/>
    <w:rsid w:val="00CE7867"/>
    <w:rsid w:val="00CF0884"/>
    <w:rsid w:val="00CF3A2E"/>
    <w:rsid w:val="00CF4D3F"/>
    <w:rsid w:val="00CF54D4"/>
    <w:rsid w:val="00CF6413"/>
    <w:rsid w:val="00CF64B2"/>
    <w:rsid w:val="00D0219F"/>
    <w:rsid w:val="00D02A81"/>
    <w:rsid w:val="00D02B5A"/>
    <w:rsid w:val="00D06315"/>
    <w:rsid w:val="00D06ADA"/>
    <w:rsid w:val="00D0774C"/>
    <w:rsid w:val="00D1229C"/>
    <w:rsid w:val="00D13453"/>
    <w:rsid w:val="00D14193"/>
    <w:rsid w:val="00D142AB"/>
    <w:rsid w:val="00D14D32"/>
    <w:rsid w:val="00D15559"/>
    <w:rsid w:val="00D15935"/>
    <w:rsid w:val="00D1678C"/>
    <w:rsid w:val="00D16B33"/>
    <w:rsid w:val="00D170B0"/>
    <w:rsid w:val="00D212FB"/>
    <w:rsid w:val="00D2151D"/>
    <w:rsid w:val="00D216C9"/>
    <w:rsid w:val="00D22079"/>
    <w:rsid w:val="00D228F7"/>
    <w:rsid w:val="00D27419"/>
    <w:rsid w:val="00D277E7"/>
    <w:rsid w:val="00D27C43"/>
    <w:rsid w:val="00D3160C"/>
    <w:rsid w:val="00D31832"/>
    <w:rsid w:val="00D3339B"/>
    <w:rsid w:val="00D35F0D"/>
    <w:rsid w:val="00D4087C"/>
    <w:rsid w:val="00D413F8"/>
    <w:rsid w:val="00D41BF6"/>
    <w:rsid w:val="00D43757"/>
    <w:rsid w:val="00D43BAA"/>
    <w:rsid w:val="00D44EF6"/>
    <w:rsid w:val="00D45F36"/>
    <w:rsid w:val="00D46839"/>
    <w:rsid w:val="00D470F8"/>
    <w:rsid w:val="00D4765F"/>
    <w:rsid w:val="00D47976"/>
    <w:rsid w:val="00D51885"/>
    <w:rsid w:val="00D53B40"/>
    <w:rsid w:val="00D53E9E"/>
    <w:rsid w:val="00D5443C"/>
    <w:rsid w:val="00D54923"/>
    <w:rsid w:val="00D5499E"/>
    <w:rsid w:val="00D54BCB"/>
    <w:rsid w:val="00D561E7"/>
    <w:rsid w:val="00D57378"/>
    <w:rsid w:val="00D6123F"/>
    <w:rsid w:val="00D62E07"/>
    <w:rsid w:val="00D63225"/>
    <w:rsid w:val="00D6377C"/>
    <w:rsid w:val="00D63A6E"/>
    <w:rsid w:val="00D63ECE"/>
    <w:rsid w:val="00D64947"/>
    <w:rsid w:val="00D64C0F"/>
    <w:rsid w:val="00D662D2"/>
    <w:rsid w:val="00D67609"/>
    <w:rsid w:val="00D6785A"/>
    <w:rsid w:val="00D70207"/>
    <w:rsid w:val="00D70947"/>
    <w:rsid w:val="00D70E3D"/>
    <w:rsid w:val="00D711D0"/>
    <w:rsid w:val="00D71CC4"/>
    <w:rsid w:val="00D74664"/>
    <w:rsid w:val="00D75E01"/>
    <w:rsid w:val="00D75FDF"/>
    <w:rsid w:val="00D76F5B"/>
    <w:rsid w:val="00D80265"/>
    <w:rsid w:val="00D81CB0"/>
    <w:rsid w:val="00D83061"/>
    <w:rsid w:val="00D83970"/>
    <w:rsid w:val="00D83A6F"/>
    <w:rsid w:val="00D83EC2"/>
    <w:rsid w:val="00D844E7"/>
    <w:rsid w:val="00D845B2"/>
    <w:rsid w:val="00D8517C"/>
    <w:rsid w:val="00D8543E"/>
    <w:rsid w:val="00D857FA"/>
    <w:rsid w:val="00D90351"/>
    <w:rsid w:val="00D907D9"/>
    <w:rsid w:val="00D90F2D"/>
    <w:rsid w:val="00D95FC6"/>
    <w:rsid w:val="00D96845"/>
    <w:rsid w:val="00D97116"/>
    <w:rsid w:val="00D97958"/>
    <w:rsid w:val="00DA04C6"/>
    <w:rsid w:val="00DA1713"/>
    <w:rsid w:val="00DA2113"/>
    <w:rsid w:val="00DA2E40"/>
    <w:rsid w:val="00DA3AF1"/>
    <w:rsid w:val="00DA465E"/>
    <w:rsid w:val="00DA51A1"/>
    <w:rsid w:val="00DA5DCF"/>
    <w:rsid w:val="00DA63FC"/>
    <w:rsid w:val="00DA7770"/>
    <w:rsid w:val="00DA7797"/>
    <w:rsid w:val="00DA79DB"/>
    <w:rsid w:val="00DA7EE5"/>
    <w:rsid w:val="00DB0A3A"/>
    <w:rsid w:val="00DB13F9"/>
    <w:rsid w:val="00DB2891"/>
    <w:rsid w:val="00DB4ED0"/>
    <w:rsid w:val="00DB69E2"/>
    <w:rsid w:val="00DB7830"/>
    <w:rsid w:val="00DC029D"/>
    <w:rsid w:val="00DC1B7B"/>
    <w:rsid w:val="00DC4309"/>
    <w:rsid w:val="00DC49AF"/>
    <w:rsid w:val="00DC52F3"/>
    <w:rsid w:val="00DC5A65"/>
    <w:rsid w:val="00DC6044"/>
    <w:rsid w:val="00DC79B8"/>
    <w:rsid w:val="00DC7F29"/>
    <w:rsid w:val="00DD040C"/>
    <w:rsid w:val="00DD051E"/>
    <w:rsid w:val="00DD50CC"/>
    <w:rsid w:val="00DD5D2A"/>
    <w:rsid w:val="00DD620C"/>
    <w:rsid w:val="00DD70FB"/>
    <w:rsid w:val="00DD7BE1"/>
    <w:rsid w:val="00DE0C31"/>
    <w:rsid w:val="00DE1A08"/>
    <w:rsid w:val="00DE253C"/>
    <w:rsid w:val="00DE4C36"/>
    <w:rsid w:val="00DE65B7"/>
    <w:rsid w:val="00DF41E1"/>
    <w:rsid w:val="00DF46BA"/>
    <w:rsid w:val="00DF4CFD"/>
    <w:rsid w:val="00DF554E"/>
    <w:rsid w:val="00DF5960"/>
    <w:rsid w:val="00DF5C29"/>
    <w:rsid w:val="00DF6143"/>
    <w:rsid w:val="00DF65A2"/>
    <w:rsid w:val="00DF6970"/>
    <w:rsid w:val="00DF69C7"/>
    <w:rsid w:val="00DF7760"/>
    <w:rsid w:val="00E030D0"/>
    <w:rsid w:val="00E053A0"/>
    <w:rsid w:val="00E05702"/>
    <w:rsid w:val="00E05F82"/>
    <w:rsid w:val="00E0676B"/>
    <w:rsid w:val="00E07857"/>
    <w:rsid w:val="00E11306"/>
    <w:rsid w:val="00E11A53"/>
    <w:rsid w:val="00E1229F"/>
    <w:rsid w:val="00E1277D"/>
    <w:rsid w:val="00E13C83"/>
    <w:rsid w:val="00E15F37"/>
    <w:rsid w:val="00E1624F"/>
    <w:rsid w:val="00E168DD"/>
    <w:rsid w:val="00E16ACC"/>
    <w:rsid w:val="00E16BD3"/>
    <w:rsid w:val="00E17C8A"/>
    <w:rsid w:val="00E23C27"/>
    <w:rsid w:val="00E25CB1"/>
    <w:rsid w:val="00E267AA"/>
    <w:rsid w:val="00E27852"/>
    <w:rsid w:val="00E3115E"/>
    <w:rsid w:val="00E315FA"/>
    <w:rsid w:val="00E31FC1"/>
    <w:rsid w:val="00E326B0"/>
    <w:rsid w:val="00E32FE6"/>
    <w:rsid w:val="00E3399D"/>
    <w:rsid w:val="00E33F56"/>
    <w:rsid w:val="00E34F92"/>
    <w:rsid w:val="00E36932"/>
    <w:rsid w:val="00E36B8D"/>
    <w:rsid w:val="00E36CE2"/>
    <w:rsid w:val="00E40257"/>
    <w:rsid w:val="00E41422"/>
    <w:rsid w:val="00E43825"/>
    <w:rsid w:val="00E44A4C"/>
    <w:rsid w:val="00E46265"/>
    <w:rsid w:val="00E46607"/>
    <w:rsid w:val="00E46675"/>
    <w:rsid w:val="00E47861"/>
    <w:rsid w:val="00E505A1"/>
    <w:rsid w:val="00E50D09"/>
    <w:rsid w:val="00E52B5F"/>
    <w:rsid w:val="00E52F2F"/>
    <w:rsid w:val="00E542E7"/>
    <w:rsid w:val="00E544EC"/>
    <w:rsid w:val="00E54F6C"/>
    <w:rsid w:val="00E555D6"/>
    <w:rsid w:val="00E5630D"/>
    <w:rsid w:val="00E57946"/>
    <w:rsid w:val="00E57DEC"/>
    <w:rsid w:val="00E62172"/>
    <w:rsid w:val="00E656E8"/>
    <w:rsid w:val="00E65899"/>
    <w:rsid w:val="00E65C15"/>
    <w:rsid w:val="00E67167"/>
    <w:rsid w:val="00E67176"/>
    <w:rsid w:val="00E70E4D"/>
    <w:rsid w:val="00E7118D"/>
    <w:rsid w:val="00E71904"/>
    <w:rsid w:val="00E73DCD"/>
    <w:rsid w:val="00E75378"/>
    <w:rsid w:val="00E76AD1"/>
    <w:rsid w:val="00E80050"/>
    <w:rsid w:val="00E81327"/>
    <w:rsid w:val="00E8176E"/>
    <w:rsid w:val="00E81B77"/>
    <w:rsid w:val="00E831BE"/>
    <w:rsid w:val="00E835E8"/>
    <w:rsid w:val="00E83B3D"/>
    <w:rsid w:val="00E841CF"/>
    <w:rsid w:val="00E85124"/>
    <w:rsid w:val="00E8540D"/>
    <w:rsid w:val="00E85482"/>
    <w:rsid w:val="00E901A4"/>
    <w:rsid w:val="00E90E24"/>
    <w:rsid w:val="00E911B4"/>
    <w:rsid w:val="00E926EE"/>
    <w:rsid w:val="00E92B13"/>
    <w:rsid w:val="00E94005"/>
    <w:rsid w:val="00E94685"/>
    <w:rsid w:val="00E96F0B"/>
    <w:rsid w:val="00E972A1"/>
    <w:rsid w:val="00E97E4A"/>
    <w:rsid w:val="00EA014F"/>
    <w:rsid w:val="00EA0E21"/>
    <w:rsid w:val="00EA13C1"/>
    <w:rsid w:val="00EA3213"/>
    <w:rsid w:val="00EA3929"/>
    <w:rsid w:val="00EA4B53"/>
    <w:rsid w:val="00EA51DB"/>
    <w:rsid w:val="00EA53A2"/>
    <w:rsid w:val="00EA7567"/>
    <w:rsid w:val="00EA79CA"/>
    <w:rsid w:val="00EA7CE0"/>
    <w:rsid w:val="00EB0D7A"/>
    <w:rsid w:val="00EB12E1"/>
    <w:rsid w:val="00EB1FB2"/>
    <w:rsid w:val="00EB25C9"/>
    <w:rsid w:val="00EB3EBA"/>
    <w:rsid w:val="00EB42D6"/>
    <w:rsid w:val="00EB5485"/>
    <w:rsid w:val="00EB5BEA"/>
    <w:rsid w:val="00EB5E3F"/>
    <w:rsid w:val="00EB6597"/>
    <w:rsid w:val="00EB6AA1"/>
    <w:rsid w:val="00EB71BA"/>
    <w:rsid w:val="00EB7897"/>
    <w:rsid w:val="00EB7D92"/>
    <w:rsid w:val="00EC071E"/>
    <w:rsid w:val="00EC1785"/>
    <w:rsid w:val="00EC1D12"/>
    <w:rsid w:val="00EC3484"/>
    <w:rsid w:val="00EC3E74"/>
    <w:rsid w:val="00EC3F4F"/>
    <w:rsid w:val="00EC5908"/>
    <w:rsid w:val="00EC5A9E"/>
    <w:rsid w:val="00EC6674"/>
    <w:rsid w:val="00ED0324"/>
    <w:rsid w:val="00ED208A"/>
    <w:rsid w:val="00ED433B"/>
    <w:rsid w:val="00ED5616"/>
    <w:rsid w:val="00ED5870"/>
    <w:rsid w:val="00ED5C45"/>
    <w:rsid w:val="00ED6F2B"/>
    <w:rsid w:val="00ED7324"/>
    <w:rsid w:val="00EE10F8"/>
    <w:rsid w:val="00EE1456"/>
    <w:rsid w:val="00EE1508"/>
    <w:rsid w:val="00EE16BB"/>
    <w:rsid w:val="00EE21EB"/>
    <w:rsid w:val="00EE331A"/>
    <w:rsid w:val="00EE3AC9"/>
    <w:rsid w:val="00EE3ED7"/>
    <w:rsid w:val="00EE4941"/>
    <w:rsid w:val="00EE591E"/>
    <w:rsid w:val="00EE748D"/>
    <w:rsid w:val="00EE7694"/>
    <w:rsid w:val="00EE77D5"/>
    <w:rsid w:val="00EE7BA3"/>
    <w:rsid w:val="00EF03CC"/>
    <w:rsid w:val="00EF0D03"/>
    <w:rsid w:val="00EF140D"/>
    <w:rsid w:val="00EF1542"/>
    <w:rsid w:val="00EF1A14"/>
    <w:rsid w:val="00EF1D02"/>
    <w:rsid w:val="00EF2316"/>
    <w:rsid w:val="00EF3A69"/>
    <w:rsid w:val="00EF3A9D"/>
    <w:rsid w:val="00EF3C90"/>
    <w:rsid w:val="00EF3D9C"/>
    <w:rsid w:val="00EF3F7A"/>
    <w:rsid w:val="00EF4BB6"/>
    <w:rsid w:val="00EF58E5"/>
    <w:rsid w:val="00EF5B17"/>
    <w:rsid w:val="00EF6046"/>
    <w:rsid w:val="00EF683F"/>
    <w:rsid w:val="00F013A2"/>
    <w:rsid w:val="00F01A6D"/>
    <w:rsid w:val="00F01A73"/>
    <w:rsid w:val="00F02ED1"/>
    <w:rsid w:val="00F02F18"/>
    <w:rsid w:val="00F05D80"/>
    <w:rsid w:val="00F06F40"/>
    <w:rsid w:val="00F07250"/>
    <w:rsid w:val="00F077B2"/>
    <w:rsid w:val="00F07A76"/>
    <w:rsid w:val="00F10843"/>
    <w:rsid w:val="00F110E0"/>
    <w:rsid w:val="00F118B9"/>
    <w:rsid w:val="00F11BF2"/>
    <w:rsid w:val="00F1386B"/>
    <w:rsid w:val="00F140A5"/>
    <w:rsid w:val="00F14C70"/>
    <w:rsid w:val="00F155D4"/>
    <w:rsid w:val="00F16671"/>
    <w:rsid w:val="00F16C5F"/>
    <w:rsid w:val="00F20CFE"/>
    <w:rsid w:val="00F2128F"/>
    <w:rsid w:val="00F213C2"/>
    <w:rsid w:val="00F2244F"/>
    <w:rsid w:val="00F22759"/>
    <w:rsid w:val="00F22CBD"/>
    <w:rsid w:val="00F245C1"/>
    <w:rsid w:val="00F24C63"/>
    <w:rsid w:val="00F24C9D"/>
    <w:rsid w:val="00F24E41"/>
    <w:rsid w:val="00F25A97"/>
    <w:rsid w:val="00F25CCC"/>
    <w:rsid w:val="00F26E3C"/>
    <w:rsid w:val="00F30A69"/>
    <w:rsid w:val="00F314CF"/>
    <w:rsid w:val="00F32F37"/>
    <w:rsid w:val="00F330AB"/>
    <w:rsid w:val="00F341AF"/>
    <w:rsid w:val="00F342E4"/>
    <w:rsid w:val="00F34772"/>
    <w:rsid w:val="00F34A3B"/>
    <w:rsid w:val="00F350D9"/>
    <w:rsid w:val="00F403D9"/>
    <w:rsid w:val="00F4085C"/>
    <w:rsid w:val="00F40C55"/>
    <w:rsid w:val="00F427D3"/>
    <w:rsid w:val="00F4390A"/>
    <w:rsid w:val="00F4420F"/>
    <w:rsid w:val="00F44B59"/>
    <w:rsid w:val="00F45CBC"/>
    <w:rsid w:val="00F4664E"/>
    <w:rsid w:val="00F47095"/>
    <w:rsid w:val="00F5278A"/>
    <w:rsid w:val="00F541A9"/>
    <w:rsid w:val="00F551A6"/>
    <w:rsid w:val="00F55EBE"/>
    <w:rsid w:val="00F60B83"/>
    <w:rsid w:val="00F62018"/>
    <w:rsid w:val="00F64475"/>
    <w:rsid w:val="00F64D92"/>
    <w:rsid w:val="00F64ECC"/>
    <w:rsid w:val="00F65E54"/>
    <w:rsid w:val="00F66E31"/>
    <w:rsid w:val="00F67A7C"/>
    <w:rsid w:val="00F67C6D"/>
    <w:rsid w:val="00F704D2"/>
    <w:rsid w:val="00F70738"/>
    <w:rsid w:val="00F71354"/>
    <w:rsid w:val="00F717EF"/>
    <w:rsid w:val="00F730AC"/>
    <w:rsid w:val="00F7344D"/>
    <w:rsid w:val="00F7359F"/>
    <w:rsid w:val="00F73665"/>
    <w:rsid w:val="00F74348"/>
    <w:rsid w:val="00F7548B"/>
    <w:rsid w:val="00F76251"/>
    <w:rsid w:val="00F76360"/>
    <w:rsid w:val="00F7745F"/>
    <w:rsid w:val="00F77B86"/>
    <w:rsid w:val="00F841A8"/>
    <w:rsid w:val="00F85815"/>
    <w:rsid w:val="00F85B93"/>
    <w:rsid w:val="00F85CEA"/>
    <w:rsid w:val="00F86A40"/>
    <w:rsid w:val="00F8740F"/>
    <w:rsid w:val="00F87914"/>
    <w:rsid w:val="00F90132"/>
    <w:rsid w:val="00F90ABC"/>
    <w:rsid w:val="00F9119D"/>
    <w:rsid w:val="00F917EE"/>
    <w:rsid w:val="00F91F2A"/>
    <w:rsid w:val="00F936A7"/>
    <w:rsid w:val="00F9379C"/>
    <w:rsid w:val="00F93931"/>
    <w:rsid w:val="00F940EC"/>
    <w:rsid w:val="00F94789"/>
    <w:rsid w:val="00F9544C"/>
    <w:rsid w:val="00F9675B"/>
    <w:rsid w:val="00F9707A"/>
    <w:rsid w:val="00F9724C"/>
    <w:rsid w:val="00FA0D69"/>
    <w:rsid w:val="00FA179F"/>
    <w:rsid w:val="00FA199D"/>
    <w:rsid w:val="00FA2954"/>
    <w:rsid w:val="00FA594F"/>
    <w:rsid w:val="00FA59EC"/>
    <w:rsid w:val="00FA620A"/>
    <w:rsid w:val="00FA631B"/>
    <w:rsid w:val="00FA778F"/>
    <w:rsid w:val="00FB0039"/>
    <w:rsid w:val="00FB04B9"/>
    <w:rsid w:val="00FB0DE0"/>
    <w:rsid w:val="00FB5D63"/>
    <w:rsid w:val="00FB77FA"/>
    <w:rsid w:val="00FB7933"/>
    <w:rsid w:val="00FC131A"/>
    <w:rsid w:val="00FC2D45"/>
    <w:rsid w:val="00FC2E58"/>
    <w:rsid w:val="00FC6753"/>
    <w:rsid w:val="00FC6D8A"/>
    <w:rsid w:val="00FC6DC8"/>
    <w:rsid w:val="00FC7A57"/>
    <w:rsid w:val="00FD10CF"/>
    <w:rsid w:val="00FD2EA8"/>
    <w:rsid w:val="00FD316C"/>
    <w:rsid w:val="00FD32C0"/>
    <w:rsid w:val="00FD35B1"/>
    <w:rsid w:val="00FD378F"/>
    <w:rsid w:val="00FD487E"/>
    <w:rsid w:val="00FD5013"/>
    <w:rsid w:val="00FD61C3"/>
    <w:rsid w:val="00FD751B"/>
    <w:rsid w:val="00FD7A89"/>
    <w:rsid w:val="00FE10E1"/>
    <w:rsid w:val="00FE155A"/>
    <w:rsid w:val="00FE21B2"/>
    <w:rsid w:val="00FE21F6"/>
    <w:rsid w:val="00FE4797"/>
    <w:rsid w:val="00FE51EB"/>
    <w:rsid w:val="00FF0CD0"/>
    <w:rsid w:val="00FF12EC"/>
    <w:rsid w:val="00FF1654"/>
    <w:rsid w:val="00FF232B"/>
    <w:rsid w:val="00FF29DF"/>
    <w:rsid w:val="00FF5231"/>
    <w:rsid w:val="00FF585C"/>
    <w:rsid w:val="00FF6168"/>
    <w:rsid w:val="00FF6F0A"/>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BF"/>
    <w:pPr>
      <w:widowControl w:val="0"/>
      <w:jc w:val="both"/>
    </w:pPr>
    <w:rPr>
      <w:rFonts w:eastAsia="游ゴシック Medium"/>
    </w:rPr>
  </w:style>
  <w:style w:type="paragraph" w:styleId="1">
    <w:name w:val="heading 1"/>
    <w:aliases w:val="■付見出し"/>
    <w:basedOn w:val="a"/>
    <w:next w:val="a"/>
    <w:link w:val="10"/>
    <w:uiPriority w:val="9"/>
    <w:qFormat/>
    <w:rsid w:val="00DB69E2"/>
    <w:pPr>
      <w:outlineLvl w:val="0"/>
    </w:pPr>
    <w:rPr>
      <w:rFonts w:asciiTheme="majorHAnsi" w:eastAsiaTheme="majorEastAsia" w:hAnsiTheme="majorHAnsi" w:cstheme="majorBidi"/>
      <w:color w:val="2F5496" w:themeColor="accent5" w:themeShade="BF"/>
      <w:sz w:val="22"/>
      <w:szCs w:val="24"/>
    </w:rPr>
  </w:style>
  <w:style w:type="paragraph" w:styleId="2">
    <w:name w:val="heading 2"/>
    <w:basedOn w:val="a"/>
    <w:next w:val="a"/>
    <w:link w:val="20"/>
    <w:uiPriority w:val="9"/>
    <w:unhideWhenUsed/>
    <w:qFormat/>
    <w:rsid w:val="00DB69E2"/>
    <w:pPr>
      <w:outlineLvl w:val="1"/>
    </w:pPr>
    <w:rPr>
      <w:rFonts w:asciiTheme="majorHAnsi" w:hAnsiTheme="majorHAnsi" w:cstheme="majorBidi"/>
      <w:color w:val="3366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aliases w:val="章タイトル"/>
    <w:uiPriority w:val="1"/>
    <w:qFormat/>
    <w:rsid w:val="00487A10"/>
    <w:pPr>
      <w:spacing w:line="600" w:lineRule="exact"/>
    </w:pPr>
    <w:rPr>
      <w:rFonts w:eastAsia="メイリオ"/>
      <w:b/>
      <w:color w:val="003064"/>
      <w:sz w:val="40"/>
    </w:rPr>
  </w:style>
  <w:style w:type="character" w:customStyle="1" w:styleId="10">
    <w:name w:val="見出し 1 (文字)"/>
    <w:aliases w:val="■付見出し (文字)"/>
    <w:basedOn w:val="a0"/>
    <w:link w:val="1"/>
    <w:uiPriority w:val="9"/>
    <w:rsid w:val="00DB69E2"/>
    <w:rPr>
      <w:rFonts w:asciiTheme="majorHAnsi" w:eastAsiaTheme="majorEastAsia" w:hAnsiTheme="majorHAnsi" w:cstheme="majorBidi"/>
      <w:color w:val="2F5496" w:themeColor="accent5" w:themeShade="BF"/>
      <w:sz w:val="22"/>
      <w:szCs w:val="24"/>
    </w:rPr>
  </w:style>
  <w:style w:type="character" w:customStyle="1" w:styleId="20">
    <w:name w:val="見出し 2 (文字)"/>
    <w:basedOn w:val="a0"/>
    <w:link w:val="2"/>
    <w:uiPriority w:val="9"/>
    <w:rsid w:val="00DB69E2"/>
    <w:rPr>
      <w:rFonts w:asciiTheme="majorHAnsi" w:eastAsia="游ゴシック Medium" w:hAnsiTheme="majorHAnsi" w:cstheme="majorBidi"/>
      <w:color w:val="336600"/>
      <w:sz w:val="24"/>
    </w:rPr>
  </w:style>
  <w:style w:type="character" w:styleId="ad">
    <w:name w:val="annotation reference"/>
    <w:basedOn w:val="a0"/>
    <w:uiPriority w:val="99"/>
    <w:semiHidden/>
    <w:unhideWhenUsed/>
    <w:rsid w:val="00172262"/>
    <w:rPr>
      <w:sz w:val="18"/>
      <w:szCs w:val="18"/>
    </w:rPr>
  </w:style>
  <w:style w:type="paragraph" w:styleId="ae">
    <w:name w:val="annotation text"/>
    <w:basedOn w:val="a"/>
    <w:link w:val="af"/>
    <w:uiPriority w:val="99"/>
    <w:unhideWhenUsed/>
    <w:rsid w:val="00172262"/>
    <w:pPr>
      <w:jc w:val="left"/>
    </w:pPr>
  </w:style>
  <w:style w:type="character" w:customStyle="1" w:styleId="af">
    <w:name w:val="コメント文字列 (文字)"/>
    <w:basedOn w:val="a0"/>
    <w:link w:val="ae"/>
    <w:uiPriority w:val="99"/>
    <w:rsid w:val="00172262"/>
    <w:rPr>
      <w:rFonts w:eastAsia="游ゴシック Medium"/>
    </w:rPr>
  </w:style>
  <w:style w:type="paragraph" w:styleId="af0">
    <w:name w:val="annotation subject"/>
    <w:basedOn w:val="ae"/>
    <w:next w:val="ae"/>
    <w:link w:val="af1"/>
    <w:uiPriority w:val="99"/>
    <w:semiHidden/>
    <w:unhideWhenUsed/>
    <w:rsid w:val="00172262"/>
    <w:rPr>
      <w:b/>
      <w:bCs/>
    </w:rPr>
  </w:style>
  <w:style w:type="character" w:customStyle="1" w:styleId="af1">
    <w:name w:val="コメント内容 (文字)"/>
    <w:basedOn w:val="af"/>
    <w:link w:val="af0"/>
    <w:uiPriority w:val="99"/>
    <w:semiHidden/>
    <w:rsid w:val="00172262"/>
    <w:rPr>
      <w:rFonts w:eastAsia="游ゴシック Med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18238855">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56000197">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52471936">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09752874">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4004348">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00643695">
      <w:bodyDiv w:val="1"/>
      <w:marLeft w:val="0"/>
      <w:marRight w:val="0"/>
      <w:marTop w:val="0"/>
      <w:marBottom w:val="0"/>
      <w:divBdr>
        <w:top w:val="none" w:sz="0" w:space="0" w:color="auto"/>
        <w:left w:val="none" w:sz="0" w:space="0" w:color="auto"/>
        <w:bottom w:val="none" w:sz="0" w:space="0" w:color="auto"/>
        <w:right w:val="none" w:sz="0" w:space="0" w:color="auto"/>
      </w:divBdr>
    </w:div>
    <w:div w:id="1113935291">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399134490">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87661072">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10.emf"/><Relationship Id="rId42"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4.xml"/><Relationship Id="rId38" Type="http://schemas.openxmlformats.org/officeDocument/2006/relationships/image" Target="media/image21.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emf"/><Relationship Id="rId32" Type="http://schemas.openxmlformats.org/officeDocument/2006/relationships/header" Target="header4.xml"/><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footer" Target="footer3.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3.xml"/><Relationship Id="rId35" Type="http://schemas.openxmlformats.org/officeDocument/2006/relationships/image" Target="media/image20.gif"/><Relationship Id="rId43"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DCF5-3990-4EF0-8221-384CCBDC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30</Pages>
  <Words>1665</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 </cp:lastModifiedBy>
  <cp:revision>7</cp:revision>
  <cp:lastPrinted>2022-12-28T01:49:00Z</cp:lastPrinted>
  <dcterms:created xsi:type="dcterms:W3CDTF">2023-12-19T06:07:00Z</dcterms:created>
  <dcterms:modified xsi:type="dcterms:W3CDTF">2024-04-16T00:57:00Z</dcterms:modified>
</cp:coreProperties>
</file>